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23B40" w:rsidRPr="001D573F" w:rsidRDefault="00B01254" w:rsidP="00CE4F29">
      <w:pPr>
        <w:tabs>
          <w:tab w:val="center" w:pos="4680"/>
        </w:tabs>
        <w:suppressAutoHyphens/>
        <w:jc w:val="center"/>
        <w:rPr>
          <w:rFonts w:ascii="Times New Roman" w:hAnsi="Times New Roman"/>
          <w:spacing w:val="-3"/>
          <w:szCs w:val="24"/>
        </w:rPr>
      </w:pPr>
      <w:r w:rsidRPr="002433FC">
        <w:rPr>
          <w:rFonts w:ascii="Times New Roman" w:hAnsi="Times New Roman"/>
          <w:color w:val="FF0000"/>
          <w:spacing w:val="-3"/>
          <w:szCs w:val="24"/>
        </w:rPr>
        <w:fldChar w:fldCharType="begin"/>
      </w:r>
      <w:r w:rsidR="00323B40" w:rsidRPr="002433FC">
        <w:rPr>
          <w:rFonts w:ascii="Times New Roman" w:hAnsi="Times New Roman"/>
          <w:color w:val="FF0000"/>
          <w:spacing w:val="-3"/>
          <w:szCs w:val="24"/>
        </w:rPr>
        <w:instrText>ADVANCE \D 108.0</w:instrText>
      </w:r>
      <w:r w:rsidRPr="002433FC">
        <w:rPr>
          <w:rFonts w:ascii="Times New Roman" w:hAnsi="Times New Roman"/>
          <w:color w:val="FF0000"/>
          <w:spacing w:val="-3"/>
          <w:szCs w:val="24"/>
        </w:rPr>
        <w:fldChar w:fldCharType="end"/>
      </w:r>
      <w:r w:rsidR="00323B40" w:rsidRPr="001D573F">
        <w:rPr>
          <w:rFonts w:ascii="Times New Roman" w:hAnsi="Times New Roman"/>
          <w:b/>
          <w:spacing w:val="-3"/>
          <w:szCs w:val="24"/>
          <w:u w:val="single"/>
        </w:rPr>
        <w:t>M E M O R A N D U M</w:t>
      </w:r>
      <w:r w:rsidRPr="001D573F">
        <w:rPr>
          <w:rFonts w:ascii="Times New Roman" w:hAnsi="Times New Roman"/>
          <w:spacing w:val="-3"/>
          <w:szCs w:val="24"/>
        </w:rPr>
        <w:fldChar w:fldCharType="begin"/>
      </w:r>
      <w:r w:rsidR="00323B40" w:rsidRPr="001D573F">
        <w:rPr>
          <w:rFonts w:ascii="Times New Roman" w:hAnsi="Times New Roman"/>
          <w:spacing w:val="-3"/>
          <w:szCs w:val="24"/>
        </w:rPr>
        <w:instrText xml:space="preserve">PRIVATE </w:instrText>
      </w:r>
      <w:r w:rsidRPr="001D573F">
        <w:rPr>
          <w:rFonts w:ascii="Times New Roman" w:hAnsi="Times New Roman"/>
          <w:spacing w:val="-3"/>
          <w:szCs w:val="24"/>
        </w:rPr>
        <w:fldChar w:fldCharType="end"/>
      </w:r>
    </w:p>
    <w:p w:rsidR="00323B40" w:rsidRPr="001D573F" w:rsidRDefault="00323B40">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p>
    <w:p w:rsidR="00323B40" w:rsidRPr="001D573F" w:rsidRDefault="00323B40" w:rsidP="004C6166">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ind w:left="1440" w:hanging="1440"/>
        <w:jc w:val="both"/>
        <w:rPr>
          <w:rFonts w:ascii="Times New Roman" w:hAnsi="Times New Roman"/>
          <w:spacing w:val="-3"/>
          <w:szCs w:val="24"/>
        </w:rPr>
      </w:pPr>
      <w:r w:rsidRPr="001D573F">
        <w:rPr>
          <w:rFonts w:ascii="Times New Roman" w:hAnsi="Times New Roman"/>
          <w:b/>
          <w:spacing w:val="-3"/>
          <w:szCs w:val="24"/>
        </w:rPr>
        <w:t>DATE</w:t>
      </w:r>
      <w:r w:rsidRPr="001D573F">
        <w:rPr>
          <w:rFonts w:ascii="Times New Roman" w:hAnsi="Times New Roman"/>
          <w:spacing w:val="-3"/>
          <w:szCs w:val="24"/>
        </w:rPr>
        <w:t>:</w:t>
      </w:r>
      <w:r w:rsidRPr="001D573F">
        <w:rPr>
          <w:rFonts w:ascii="Times New Roman" w:hAnsi="Times New Roman"/>
          <w:spacing w:val="-3"/>
          <w:szCs w:val="24"/>
        </w:rPr>
        <w:tab/>
      </w:r>
      <w:r w:rsidR="00355607" w:rsidRPr="001D573F">
        <w:rPr>
          <w:rFonts w:ascii="Times New Roman" w:hAnsi="Times New Roman"/>
          <w:spacing w:val="-3"/>
          <w:szCs w:val="24"/>
        </w:rPr>
        <w:t>October 2</w:t>
      </w:r>
      <w:r w:rsidR="00952793" w:rsidRPr="001D573F">
        <w:rPr>
          <w:rFonts w:ascii="Times New Roman" w:hAnsi="Times New Roman"/>
          <w:spacing w:val="-3"/>
          <w:szCs w:val="24"/>
        </w:rPr>
        <w:t>, 2013</w:t>
      </w:r>
    </w:p>
    <w:p w:rsidR="00323B40" w:rsidRPr="001D573F" w:rsidRDefault="00323B40" w:rsidP="004C6166">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p>
    <w:p w:rsidR="00323B40" w:rsidRPr="001D573F" w:rsidRDefault="00323B40" w:rsidP="004C6166">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ind w:left="1440" w:hanging="1440"/>
        <w:jc w:val="both"/>
        <w:rPr>
          <w:rFonts w:ascii="Times New Roman" w:hAnsi="Times New Roman"/>
          <w:spacing w:val="-3"/>
          <w:szCs w:val="24"/>
        </w:rPr>
      </w:pPr>
      <w:r w:rsidRPr="001D573F">
        <w:rPr>
          <w:rFonts w:ascii="Times New Roman" w:hAnsi="Times New Roman"/>
          <w:b/>
          <w:spacing w:val="-3"/>
          <w:szCs w:val="24"/>
        </w:rPr>
        <w:t>TO</w:t>
      </w:r>
      <w:r w:rsidRPr="001D573F">
        <w:rPr>
          <w:rFonts w:ascii="Times New Roman" w:hAnsi="Times New Roman"/>
          <w:spacing w:val="-3"/>
          <w:szCs w:val="24"/>
        </w:rPr>
        <w:t>:</w:t>
      </w:r>
      <w:r w:rsidRPr="001D573F">
        <w:rPr>
          <w:rFonts w:ascii="Times New Roman" w:hAnsi="Times New Roman"/>
          <w:spacing w:val="-3"/>
          <w:szCs w:val="24"/>
        </w:rPr>
        <w:tab/>
        <w:t>Richard D. Garrity, Ph.D.</w:t>
      </w:r>
    </w:p>
    <w:p w:rsidR="00323B40" w:rsidRPr="001D573F" w:rsidRDefault="00323B40" w:rsidP="004C6166">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p>
    <w:p w:rsidR="00323B40" w:rsidRPr="001D573F" w:rsidRDefault="00323B40" w:rsidP="004C6166">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ind w:left="1440" w:hanging="1440"/>
        <w:jc w:val="both"/>
        <w:rPr>
          <w:rFonts w:ascii="Times New Roman" w:hAnsi="Times New Roman"/>
          <w:spacing w:val="-3"/>
          <w:szCs w:val="24"/>
        </w:rPr>
      </w:pPr>
      <w:r w:rsidRPr="001D573F">
        <w:rPr>
          <w:rFonts w:ascii="Times New Roman" w:hAnsi="Times New Roman"/>
          <w:b/>
          <w:spacing w:val="-3"/>
          <w:szCs w:val="24"/>
        </w:rPr>
        <w:t>FROM</w:t>
      </w:r>
      <w:r w:rsidRPr="001D573F">
        <w:rPr>
          <w:rFonts w:ascii="Times New Roman" w:hAnsi="Times New Roman"/>
          <w:spacing w:val="-3"/>
          <w:szCs w:val="24"/>
        </w:rPr>
        <w:t>:</w:t>
      </w:r>
      <w:r w:rsidRPr="001D573F">
        <w:rPr>
          <w:rFonts w:ascii="Times New Roman" w:hAnsi="Times New Roman"/>
          <w:spacing w:val="-3"/>
          <w:szCs w:val="24"/>
        </w:rPr>
        <w:tab/>
        <w:t xml:space="preserve">Lora Webb </w:t>
      </w:r>
      <w:r w:rsidRPr="001D573F">
        <w:rPr>
          <w:rFonts w:ascii="Times New Roman" w:hAnsi="Times New Roman"/>
          <w:spacing w:val="-3"/>
          <w:szCs w:val="24"/>
        </w:rPr>
        <w:tab/>
      </w:r>
      <w:r w:rsidRPr="001D573F">
        <w:rPr>
          <w:rFonts w:ascii="Times New Roman" w:hAnsi="Times New Roman"/>
          <w:spacing w:val="-3"/>
          <w:szCs w:val="24"/>
        </w:rPr>
        <w:tab/>
      </w:r>
      <w:r w:rsidRPr="001D573F">
        <w:rPr>
          <w:rFonts w:ascii="Times New Roman" w:hAnsi="Times New Roman"/>
          <w:b/>
          <w:spacing w:val="-3"/>
          <w:szCs w:val="24"/>
        </w:rPr>
        <w:t>THRU</w:t>
      </w:r>
      <w:r w:rsidRPr="001D573F">
        <w:rPr>
          <w:rFonts w:ascii="Times New Roman" w:hAnsi="Times New Roman"/>
          <w:spacing w:val="-3"/>
          <w:szCs w:val="24"/>
        </w:rPr>
        <w:t>:  Diana M. Lee, P.E.</w:t>
      </w:r>
    </w:p>
    <w:p w:rsidR="00372B5B" w:rsidRPr="001D573F" w:rsidRDefault="00372B5B" w:rsidP="004C6166">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ind w:left="1440" w:hanging="1440"/>
        <w:jc w:val="both"/>
        <w:rPr>
          <w:rFonts w:ascii="Times New Roman" w:hAnsi="Times New Roman"/>
          <w:spacing w:val="-3"/>
          <w:szCs w:val="24"/>
        </w:rPr>
      </w:pPr>
      <w:r w:rsidRPr="001D573F">
        <w:rPr>
          <w:rFonts w:ascii="Times New Roman" w:hAnsi="Times New Roman"/>
          <w:b/>
          <w:spacing w:val="-3"/>
          <w:szCs w:val="24"/>
        </w:rPr>
        <w:tab/>
      </w:r>
      <w:r w:rsidRPr="001D573F">
        <w:rPr>
          <w:rFonts w:ascii="Times New Roman" w:hAnsi="Times New Roman"/>
          <w:b/>
          <w:spacing w:val="-3"/>
          <w:szCs w:val="24"/>
        </w:rPr>
        <w:tab/>
      </w:r>
      <w:r w:rsidRPr="001D573F">
        <w:rPr>
          <w:rFonts w:ascii="Times New Roman" w:hAnsi="Times New Roman"/>
          <w:b/>
          <w:spacing w:val="-3"/>
          <w:szCs w:val="24"/>
        </w:rPr>
        <w:tab/>
      </w:r>
      <w:r w:rsidRPr="001D573F">
        <w:rPr>
          <w:rFonts w:ascii="Times New Roman" w:hAnsi="Times New Roman"/>
          <w:b/>
          <w:spacing w:val="-3"/>
          <w:szCs w:val="24"/>
        </w:rPr>
        <w:tab/>
      </w:r>
      <w:r w:rsidRPr="001D573F">
        <w:rPr>
          <w:rFonts w:ascii="Times New Roman" w:hAnsi="Times New Roman"/>
          <w:b/>
          <w:spacing w:val="-3"/>
          <w:szCs w:val="24"/>
        </w:rPr>
        <w:tab/>
        <w:t xml:space="preserve">   </w:t>
      </w:r>
      <w:r w:rsidRPr="001D573F">
        <w:rPr>
          <w:rFonts w:ascii="Times New Roman" w:hAnsi="Times New Roman"/>
          <w:spacing w:val="-3"/>
          <w:szCs w:val="24"/>
        </w:rPr>
        <w:t>Sterlin K. Woodard, P.E.</w:t>
      </w:r>
    </w:p>
    <w:p w:rsidR="00323B40" w:rsidRPr="001D573F" w:rsidRDefault="00323B40" w:rsidP="004C6166">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ind w:left="1440" w:hanging="1440"/>
        <w:jc w:val="both"/>
        <w:rPr>
          <w:rFonts w:ascii="Times New Roman" w:hAnsi="Times New Roman"/>
          <w:spacing w:val="-3"/>
          <w:szCs w:val="24"/>
        </w:rPr>
      </w:pPr>
      <w:r w:rsidRPr="001D573F">
        <w:rPr>
          <w:rFonts w:ascii="Times New Roman" w:hAnsi="Times New Roman"/>
          <w:b/>
          <w:spacing w:val="-3"/>
          <w:szCs w:val="24"/>
        </w:rPr>
        <w:tab/>
      </w:r>
      <w:r w:rsidRPr="001D573F">
        <w:rPr>
          <w:rFonts w:ascii="Times New Roman" w:hAnsi="Times New Roman"/>
          <w:b/>
          <w:spacing w:val="-3"/>
          <w:szCs w:val="24"/>
        </w:rPr>
        <w:tab/>
      </w:r>
      <w:r w:rsidRPr="001D573F">
        <w:rPr>
          <w:rFonts w:ascii="Times New Roman" w:hAnsi="Times New Roman"/>
          <w:b/>
          <w:spacing w:val="-3"/>
          <w:szCs w:val="24"/>
        </w:rPr>
        <w:tab/>
      </w:r>
      <w:r w:rsidRPr="001D573F">
        <w:rPr>
          <w:rFonts w:ascii="Times New Roman" w:hAnsi="Times New Roman"/>
          <w:b/>
          <w:spacing w:val="-3"/>
          <w:szCs w:val="24"/>
        </w:rPr>
        <w:tab/>
        <w:t xml:space="preserve">               </w:t>
      </w:r>
    </w:p>
    <w:p w:rsidR="00602604" w:rsidRPr="001D573F" w:rsidRDefault="00323B40" w:rsidP="004C6166">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ind w:left="1440" w:hanging="1440"/>
        <w:jc w:val="both"/>
        <w:rPr>
          <w:rFonts w:ascii="Times New Roman" w:hAnsi="Times New Roman"/>
          <w:spacing w:val="-3"/>
          <w:szCs w:val="24"/>
        </w:rPr>
      </w:pPr>
      <w:r w:rsidRPr="001D573F">
        <w:rPr>
          <w:rFonts w:ascii="Times New Roman" w:hAnsi="Times New Roman"/>
          <w:b/>
          <w:spacing w:val="-3"/>
          <w:szCs w:val="24"/>
        </w:rPr>
        <w:t>SUBJECT:</w:t>
      </w:r>
      <w:r w:rsidRPr="001D573F">
        <w:rPr>
          <w:rFonts w:ascii="Times New Roman" w:hAnsi="Times New Roman"/>
          <w:b/>
          <w:spacing w:val="-3"/>
          <w:szCs w:val="24"/>
        </w:rPr>
        <w:tab/>
      </w:r>
      <w:r w:rsidR="005D0399" w:rsidRPr="001D573F">
        <w:rPr>
          <w:rFonts w:ascii="Times New Roman" w:hAnsi="Times New Roman"/>
          <w:b/>
          <w:spacing w:val="-3"/>
          <w:szCs w:val="24"/>
        </w:rPr>
        <w:t>Final</w:t>
      </w:r>
      <w:r w:rsidRPr="001D573F">
        <w:rPr>
          <w:rFonts w:ascii="Times New Roman" w:hAnsi="Times New Roman"/>
          <w:b/>
          <w:spacing w:val="-3"/>
          <w:szCs w:val="24"/>
        </w:rPr>
        <w:t xml:space="preserve"> Construction Permit – </w:t>
      </w:r>
      <w:r w:rsidR="00602604" w:rsidRPr="001D573F">
        <w:rPr>
          <w:rFonts w:ascii="Times New Roman" w:hAnsi="Times New Roman"/>
          <w:b/>
          <w:spacing w:val="-3"/>
          <w:szCs w:val="24"/>
        </w:rPr>
        <w:t>Trademark Nitrogen Corporation</w:t>
      </w:r>
    </w:p>
    <w:p w:rsidR="00323B40" w:rsidRPr="001D573F" w:rsidRDefault="00323B40" w:rsidP="004C6166">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ind w:left="1440" w:hanging="1440"/>
        <w:jc w:val="both"/>
        <w:rPr>
          <w:rFonts w:ascii="Times New Roman" w:hAnsi="Times New Roman"/>
          <w:b/>
          <w:spacing w:val="-3"/>
          <w:szCs w:val="24"/>
        </w:rPr>
      </w:pPr>
      <w:r w:rsidRPr="001D573F">
        <w:rPr>
          <w:rFonts w:ascii="Times New Roman" w:hAnsi="Times New Roman"/>
          <w:b/>
          <w:spacing w:val="-3"/>
          <w:szCs w:val="24"/>
        </w:rPr>
        <w:tab/>
        <w:t xml:space="preserve">Permit No. </w:t>
      </w:r>
      <w:r w:rsidRPr="001D573F">
        <w:rPr>
          <w:rFonts w:ascii="Times New Roman" w:hAnsi="Times New Roman"/>
          <w:b/>
          <w:szCs w:val="24"/>
        </w:rPr>
        <w:t>05700</w:t>
      </w:r>
      <w:r w:rsidR="005F4AFA" w:rsidRPr="001D573F">
        <w:rPr>
          <w:rFonts w:ascii="Times New Roman" w:hAnsi="Times New Roman"/>
          <w:b/>
          <w:szCs w:val="24"/>
        </w:rPr>
        <w:t>25</w:t>
      </w:r>
      <w:r w:rsidRPr="001D573F">
        <w:rPr>
          <w:rFonts w:ascii="Times New Roman" w:hAnsi="Times New Roman"/>
          <w:b/>
          <w:szCs w:val="24"/>
        </w:rPr>
        <w:t>-0</w:t>
      </w:r>
      <w:r w:rsidR="005F4AFA" w:rsidRPr="001D573F">
        <w:rPr>
          <w:rFonts w:ascii="Times New Roman" w:hAnsi="Times New Roman"/>
          <w:b/>
          <w:szCs w:val="24"/>
        </w:rPr>
        <w:t>08</w:t>
      </w:r>
      <w:r w:rsidRPr="001D573F">
        <w:rPr>
          <w:rFonts w:ascii="Times New Roman" w:hAnsi="Times New Roman"/>
          <w:b/>
          <w:szCs w:val="24"/>
        </w:rPr>
        <w:t>-AC</w:t>
      </w:r>
      <w:r w:rsidRPr="001D573F">
        <w:rPr>
          <w:rFonts w:ascii="Times New Roman" w:hAnsi="Times New Roman"/>
          <w:b/>
          <w:spacing w:val="-3"/>
          <w:szCs w:val="24"/>
        </w:rPr>
        <w:t xml:space="preserve">  </w:t>
      </w:r>
    </w:p>
    <w:p w:rsidR="00323B40" w:rsidRPr="001D573F" w:rsidRDefault="00323B40" w:rsidP="004C6166">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p>
    <w:p w:rsidR="00954C0A" w:rsidRPr="001D573F" w:rsidRDefault="00323B40" w:rsidP="00085F70">
      <w:pPr>
        <w:tabs>
          <w:tab w:val="left" w:pos="0"/>
          <w:tab w:val="left" w:pos="1080"/>
          <w:tab w:val="left" w:pos="1872"/>
          <w:tab w:val="left" w:pos="2592"/>
          <w:tab w:val="left" w:pos="3312"/>
          <w:tab w:val="left" w:pos="4032"/>
          <w:tab w:val="left" w:pos="4752"/>
          <w:tab w:val="left" w:pos="5472"/>
          <w:tab w:val="left" w:pos="6192"/>
          <w:tab w:val="left" w:pos="6480"/>
        </w:tabs>
        <w:suppressAutoHyphens/>
        <w:jc w:val="both"/>
        <w:rPr>
          <w:rFonts w:ascii="Times New Roman" w:hAnsi="Times New Roman"/>
          <w:spacing w:val="-3"/>
          <w:szCs w:val="24"/>
        </w:rPr>
      </w:pPr>
      <w:r w:rsidRPr="001D573F">
        <w:rPr>
          <w:rFonts w:ascii="Times New Roman" w:hAnsi="Times New Roman"/>
          <w:szCs w:val="24"/>
        </w:rPr>
        <w:t>Attached is</w:t>
      </w:r>
      <w:r w:rsidR="005D0399" w:rsidRPr="001D573F">
        <w:rPr>
          <w:rFonts w:ascii="Times New Roman" w:hAnsi="Times New Roman"/>
          <w:szCs w:val="24"/>
        </w:rPr>
        <w:t xml:space="preserve"> Final</w:t>
      </w:r>
      <w:r w:rsidRPr="001D573F">
        <w:rPr>
          <w:rFonts w:ascii="Times New Roman" w:hAnsi="Times New Roman"/>
          <w:szCs w:val="24"/>
        </w:rPr>
        <w:t xml:space="preserve"> Permit No. </w:t>
      </w:r>
      <w:r w:rsidR="00954C0A" w:rsidRPr="001D573F">
        <w:rPr>
          <w:rFonts w:ascii="Times New Roman" w:hAnsi="Times New Roman"/>
          <w:szCs w:val="24"/>
        </w:rPr>
        <w:t>0570025-008-AC</w:t>
      </w:r>
      <w:r w:rsidR="00F22FBE" w:rsidRPr="001D573F">
        <w:rPr>
          <w:rFonts w:ascii="Times New Roman" w:hAnsi="Times New Roman"/>
          <w:szCs w:val="24"/>
        </w:rPr>
        <w:t>,</w:t>
      </w:r>
      <w:r w:rsidR="00954C0A" w:rsidRPr="001D573F">
        <w:rPr>
          <w:rFonts w:ascii="Times New Roman" w:hAnsi="Times New Roman"/>
          <w:b/>
          <w:spacing w:val="-3"/>
          <w:szCs w:val="24"/>
        </w:rPr>
        <w:t xml:space="preserve"> </w:t>
      </w:r>
      <w:r w:rsidR="00F22FBE" w:rsidRPr="001D573F">
        <w:rPr>
          <w:rFonts w:ascii="Times New Roman" w:hAnsi="Times New Roman"/>
          <w:spacing w:val="-3"/>
          <w:szCs w:val="24"/>
        </w:rPr>
        <w:t>which</w:t>
      </w:r>
      <w:r w:rsidR="00954C0A" w:rsidRPr="001D573F">
        <w:rPr>
          <w:rFonts w:ascii="Times New Roman" w:hAnsi="Times New Roman"/>
          <w:szCs w:val="24"/>
        </w:rPr>
        <w:t xml:space="preserve"> authorizes an increase in the hours of operation of the nitric acid plant at</w:t>
      </w:r>
      <w:r w:rsidR="00954C0A" w:rsidRPr="001D573F">
        <w:rPr>
          <w:rFonts w:ascii="Times New Roman" w:hAnsi="Times New Roman"/>
          <w:spacing w:val="-3"/>
          <w:szCs w:val="24"/>
        </w:rPr>
        <w:t xml:space="preserve"> </w:t>
      </w:r>
      <w:r w:rsidR="00F22FBE" w:rsidRPr="001D573F">
        <w:rPr>
          <w:rFonts w:ascii="Times New Roman" w:hAnsi="Times New Roman"/>
          <w:spacing w:val="-3"/>
          <w:szCs w:val="24"/>
        </w:rPr>
        <w:t>T</w:t>
      </w:r>
      <w:r w:rsidR="00954C0A" w:rsidRPr="001D573F">
        <w:rPr>
          <w:rFonts w:ascii="Times New Roman" w:hAnsi="Times New Roman"/>
          <w:spacing w:val="-3"/>
          <w:szCs w:val="24"/>
        </w:rPr>
        <w:t>rademark Nitrogen Corporation</w:t>
      </w:r>
      <w:r w:rsidR="00F22FBE" w:rsidRPr="001D573F">
        <w:rPr>
          <w:rFonts w:ascii="Times New Roman" w:hAnsi="Times New Roman"/>
          <w:spacing w:val="-3"/>
          <w:szCs w:val="24"/>
        </w:rPr>
        <w:t xml:space="preserve">, </w:t>
      </w:r>
      <w:r w:rsidR="00F22FBE" w:rsidRPr="001D573F">
        <w:rPr>
          <w:rFonts w:ascii="Times New Roman" w:hAnsi="Times New Roman"/>
          <w:szCs w:val="24"/>
        </w:rPr>
        <w:t xml:space="preserve">a </w:t>
      </w:r>
      <w:r w:rsidR="00F22FBE" w:rsidRPr="001D573F">
        <w:rPr>
          <w:rFonts w:ascii="Times New Roman" w:hAnsi="Times New Roman"/>
          <w:spacing w:val="-3"/>
          <w:szCs w:val="24"/>
        </w:rPr>
        <w:t xml:space="preserve">nitrogen fertilizer production plant.  </w:t>
      </w:r>
      <w:r w:rsidR="00954C0A" w:rsidRPr="001D573F">
        <w:rPr>
          <w:rFonts w:ascii="Times New Roman" w:hAnsi="Times New Roman"/>
          <w:spacing w:val="-3"/>
          <w:szCs w:val="24"/>
        </w:rPr>
        <w:t>The facility</w:t>
      </w:r>
      <w:r w:rsidR="00F22FBE" w:rsidRPr="001D573F">
        <w:rPr>
          <w:rFonts w:ascii="Times New Roman" w:hAnsi="Times New Roman"/>
          <w:spacing w:val="-3"/>
          <w:szCs w:val="24"/>
        </w:rPr>
        <w:t xml:space="preserve">, </w:t>
      </w:r>
      <w:r w:rsidR="00954C0A" w:rsidRPr="001D573F">
        <w:rPr>
          <w:rFonts w:ascii="Times New Roman" w:hAnsi="Times New Roman"/>
          <w:spacing w:val="-3"/>
          <w:szCs w:val="24"/>
        </w:rPr>
        <w:t xml:space="preserve">a synthetic minor source of </w:t>
      </w:r>
      <w:proofErr w:type="spellStart"/>
      <w:r w:rsidR="00954C0A" w:rsidRPr="001D573F">
        <w:rPr>
          <w:rFonts w:ascii="Times New Roman" w:hAnsi="Times New Roman"/>
          <w:spacing w:val="-3"/>
          <w:szCs w:val="24"/>
        </w:rPr>
        <w:t>NOx</w:t>
      </w:r>
      <w:proofErr w:type="spellEnd"/>
      <w:r w:rsidR="00954C0A" w:rsidRPr="001D573F">
        <w:rPr>
          <w:rFonts w:ascii="Times New Roman" w:hAnsi="Times New Roman"/>
          <w:spacing w:val="-3"/>
          <w:szCs w:val="24"/>
        </w:rPr>
        <w:t xml:space="preserve"> and PM </w:t>
      </w:r>
      <w:r w:rsidR="00F22FBE" w:rsidRPr="001D573F">
        <w:rPr>
          <w:rFonts w:ascii="Times New Roman" w:hAnsi="Times New Roman"/>
          <w:spacing w:val="-3"/>
          <w:szCs w:val="24"/>
        </w:rPr>
        <w:t>emissions, is located at 1216 Old Hopewell Road, Tampa, FL 33619.</w:t>
      </w:r>
    </w:p>
    <w:p w:rsidR="00954C0A" w:rsidRPr="001D573F" w:rsidRDefault="00954C0A" w:rsidP="00085F70">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p>
    <w:p w:rsidR="00954C0A" w:rsidRPr="001D573F" w:rsidRDefault="00E31283" w:rsidP="00085F70">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zCs w:val="24"/>
        </w:rPr>
      </w:pPr>
      <w:r w:rsidRPr="001D573F">
        <w:rPr>
          <w:rFonts w:ascii="Times New Roman" w:hAnsi="Times New Roman"/>
          <w:szCs w:val="24"/>
        </w:rPr>
        <w:t xml:space="preserve">This permit increases the hours of operation from 8,400 hours/year to 8,760 hours/year.  In the past, the facility would shutdown the nitric acid plant for approximately 300 hours/year in order to perform annual maintenance on the plant.  </w:t>
      </w:r>
      <w:r w:rsidR="00CB033A" w:rsidRPr="001D573F">
        <w:rPr>
          <w:rFonts w:ascii="Times New Roman" w:hAnsi="Times New Roman"/>
          <w:szCs w:val="24"/>
        </w:rPr>
        <w:t>However, the 2012 AOR submitted by the facility showed that the nitric acid plant operated 8,541 hours in 2012, which was above the permitted limit of 8,400 hours/yea</w:t>
      </w:r>
      <w:r w:rsidR="001675F9" w:rsidRPr="001D573F">
        <w:rPr>
          <w:rFonts w:ascii="Times New Roman" w:hAnsi="Times New Roman"/>
          <w:szCs w:val="24"/>
        </w:rPr>
        <w:t>r</w:t>
      </w:r>
      <w:r w:rsidR="001A5BDB" w:rsidRPr="001D573F">
        <w:rPr>
          <w:rFonts w:ascii="Times New Roman" w:hAnsi="Times New Roman"/>
          <w:szCs w:val="24"/>
        </w:rPr>
        <w:t>,</w:t>
      </w:r>
      <w:r w:rsidR="001675F9" w:rsidRPr="001D573F">
        <w:rPr>
          <w:rFonts w:ascii="Times New Roman" w:hAnsi="Times New Roman"/>
          <w:szCs w:val="24"/>
        </w:rPr>
        <w:t xml:space="preserve"> but the annual emissions were </w:t>
      </w:r>
      <w:r w:rsidR="00C91F4A" w:rsidRPr="001D573F">
        <w:rPr>
          <w:rFonts w:ascii="Times New Roman" w:hAnsi="Times New Roman"/>
          <w:szCs w:val="24"/>
        </w:rPr>
        <w:t>59.9</w:t>
      </w:r>
      <w:r w:rsidR="001675F9" w:rsidRPr="001D573F">
        <w:rPr>
          <w:rFonts w:ascii="Times New Roman" w:hAnsi="Times New Roman"/>
          <w:szCs w:val="24"/>
        </w:rPr>
        <w:t xml:space="preserve"> tons of </w:t>
      </w:r>
      <w:proofErr w:type="spellStart"/>
      <w:r w:rsidR="001675F9" w:rsidRPr="001D573F">
        <w:rPr>
          <w:rFonts w:ascii="Times New Roman" w:hAnsi="Times New Roman"/>
          <w:szCs w:val="24"/>
        </w:rPr>
        <w:t>NOx</w:t>
      </w:r>
      <w:proofErr w:type="spellEnd"/>
      <w:r w:rsidR="001675F9" w:rsidRPr="001D573F">
        <w:rPr>
          <w:rFonts w:ascii="Times New Roman" w:hAnsi="Times New Roman"/>
          <w:szCs w:val="24"/>
        </w:rPr>
        <w:t>/year, which is below the permitted limit.</w:t>
      </w:r>
      <w:r w:rsidR="00CB033A" w:rsidRPr="001D573F">
        <w:rPr>
          <w:rFonts w:ascii="Times New Roman" w:hAnsi="Times New Roman"/>
          <w:szCs w:val="24"/>
        </w:rPr>
        <w:t xml:space="preserve">  According to the facility, </w:t>
      </w:r>
      <w:r w:rsidRPr="001D573F">
        <w:rPr>
          <w:rFonts w:ascii="Times New Roman" w:hAnsi="Times New Roman"/>
          <w:szCs w:val="24"/>
        </w:rPr>
        <w:t>the</w:t>
      </w:r>
      <w:r w:rsidR="00CB033A" w:rsidRPr="001D573F">
        <w:rPr>
          <w:rFonts w:ascii="Times New Roman" w:hAnsi="Times New Roman"/>
          <w:szCs w:val="24"/>
        </w:rPr>
        <w:t xml:space="preserve"> manufacturer of the equipment has determined that</w:t>
      </w:r>
      <w:r w:rsidRPr="001D573F">
        <w:rPr>
          <w:rFonts w:ascii="Times New Roman" w:hAnsi="Times New Roman"/>
          <w:szCs w:val="24"/>
        </w:rPr>
        <w:t xml:space="preserve"> scheduled maintenance for the </w:t>
      </w:r>
      <w:r w:rsidR="00CB033A" w:rsidRPr="001D573F">
        <w:rPr>
          <w:rFonts w:ascii="Times New Roman" w:hAnsi="Times New Roman"/>
          <w:szCs w:val="24"/>
        </w:rPr>
        <w:t xml:space="preserve">nitric acid </w:t>
      </w:r>
      <w:r w:rsidRPr="001D573F">
        <w:rPr>
          <w:rFonts w:ascii="Times New Roman" w:hAnsi="Times New Roman"/>
          <w:szCs w:val="24"/>
        </w:rPr>
        <w:t>plant only needs to be performed once every two years.  Therefore, this permit is being issued to allow the plant to operate for 8,760 hours/year.</w:t>
      </w:r>
      <w:r w:rsidR="0080533C" w:rsidRPr="001D573F">
        <w:rPr>
          <w:rFonts w:ascii="Times New Roman" w:hAnsi="Times New Roman"/>
          <w:szCs w:val="24"/>
        </w:rPr>
        <w:t xml:space="preserve">  The increase in hours of operation increases the</w:t>
      </w:r>
      <w:r w:rsidR="003D50E2">
        <w:rPr>
          <w:rFonts w:ascii="Times New Roman" w:hAnsi="Times New Roman"/>
          <w:szCs w:val="24"/>
        </w:rPr>
        <w:t xml:space="preserve"> potential</w:t>
      </w:r>
      <w:bookmarkStart w:id="0" w:name="_GoBack"/>
      <w:bookmarkEnd w:id="0"/>
      <w:r w:rsidR="0080533C" w:rsidRPr="001D573F">
        <w:rPr>
          <w:rFonts w:ascii="Times New Roman" w:hAnsi="Times New Roman"/>
          <w:szCs w:val="24"/>
        </w:rPr>
        <w:t xml:space="preserve"> </w:t>
      </w:r>
      <w:proofErr w:type="spellStart"/>
      <w:r w:rsidR="0080533C" w:rsidRPr="001D573F">
        <w:rPr>
          <w:rFonts w:ascii="Times New Roman" w:hAnsi="Times New Roman"/>
          <w:szCs w:val="24"/>
        </w:rPr>
        <w:t>NOx</w:t>
      </w:r>
      <w:proofErr w:type="spellEnd"/>
      <w:r w:rsidR="0080533C" w:rsidRPr="001D573F">
        <w:rPr>
          <w:rFonts w:ascii="Times New Roman" w:hAnsi="Times New Roman"/>
          <w:szCs w:val="24"/>
        </w:rPr>
        <w:t xml:space="preserve"> emissions from 75.1 tons/year to 78.1 tons/year.</w:t>
      </w:r>
      <w:r w:rsidR="00CB033A" w:rsidRPr="001D573F">
        <w:rPr>
          <w:rFonts w:ascii="Times New Roman" w:hAnsi="Times New Roman"/>
          <w:szCs w:val="24"/>
        </w:rPr>
        <w:t xml:space="preserve">  </w:t>
      </w:r>
    </w:p>
    <w:p w:rsidR="00954C0A" w:rsidRPr="001D573F" w:rsidRDefault="00954C0A" w:rsidP="00085F70">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zCs w:val="24"/>
        </w:rPr>
      </w:pPr>
    </w:p>
    <w:p w:rsidR="00085F70" w:rsidRPr="001D573F" w:rsidRDefault="00085F70" w:rsidP="00085F70">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zCs w:val="24"/>
        </w:rPr>
      </w:pPr>
      <w:r w:rsidRPr="001D573F">
        <w:rPr>
          <w:rFonts w:ascii="Times New Roman" w:hAnsi="Times New Roman"/>
          <w:spacing w:val="-3"/>
          <w:szCs w:val="24"/>
        </w:rPr>
        <w:t xml:space="preserve">The </w:t>
      </w:r>
      <w:r w:rsidR="005D0399" w:rsidRPr="001D573F">
        <w:rPr>
          <w:rFonts w:ascii="Times New Roman" w:hAnsi="Times New Roman"/>
          <w:spacing w:val="-3"/>
          <w:szCs w:val="24"/>
        </w:rPr>
        <w:t xml:space="preserve">facility published the Public Notice in </w:t>
      </w:r>
      <w:r w:rsidR="001D573F" w:rsidRPr="001D573F">
        <w:rPr>
          <w:rFonts w:ascii="Times New Roman" w:hAnsi="Times New Roman"/>
          <w:spacing w:val="-3"/>
          <w:szCs w:val="24"/>
        </w:rPr>
        <w:t xml:space="preserve">The Tampa Tribune on September 17, 2013.  No comments were received from the public or from the facility.  </w:t>
      </w:r>
    </w:p>
    <w:p w:rsidR="00085F70" w:rsidRPr="001D573F" w:rsidRDefault="00085F70" w:rsidP="00085F70">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zCs w:val="24"/>
        </w:rPr>
      </w:pPr>
    </w:p>
    <w:p w:rsidR="00170CC5" w:rsidRPr="001D573F" w:rsidRDefault="00170CC5" w:rsidP="00085F70">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zCs w:val="24"/>
        </w:rPr>
      </w:pPr>
    </w:p>
    <w:p w:rsidR="00323B40" w:rsidRPr="001D573F" w:rsidRDefault="00323B40" w:rsidP="00085F70">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r w:rsidRPr="001D573F">
        <w:rPr>
          <w:rFonts w:ascii="Times New Roman" w:hAnsi="Times New Roman"/>
          <w:spacing w:val="-3"/>
          <w:szCs w:val="24"/>
        </w:rPr>
        <w:t xml:space="preserve">Based on our review, we recommend approval of the above referenced permit as drafted. </w:t>
      </w:r>
    </w:p>
    <w:p w:rsidR="00323B40" w:rsidRPr="001D573F" w:rsidRDefault="00323B40" w:rsidP="00085F70">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color w:val="FF0000"/>
          <w:spacing w:val="-3"/>
          <w:szCs w:val="24"/>
        </w:rPr>
      </w:pPr>
    </w:p>
    <w:p w:rsidR="00323B40" w:rsidRPr="001D573F" w:rsidRDefault="00F13040">
      <w:pPr>
        <w:widowControl/>
        <w:rPr>
          <w:rFonts w:ascii="Times New Roman" w:hAnsi="Times New Roman"/>
          <w:spacing w:val="-3"/>
          <w:szCs w:val="24"/>
        </w:rPr>
      </w:pPr>
      <w:r w:rsidRPr="001D573F">
        <w:rPr>
          <w:rFonts w:ascii="Times New Roman" w:hAnsi="Times New Roman"/>
          <w:spacing w:val="-3"/>
          <w:szCs w:val="24"/>
        </w:rPr>
        <w:t xml:space="preserve">LAW:   </w:t>
      </w:r>
      <w:r w:rsidR="005F4AFA" w:rsidRPr="001D573F">
        <w:rPr>
          <w:rFonts w:ascii="Times New Roman" w:hAnsi="Times New Roman"/>
          <w:spacing w:val="-3"/>
          <w:szCs w:val="24"/>
        </w:rPr>
        <w:t>0570025-008</w:t>
      </w:r>
      <w:r w:rsidR="00323B40" w:rsidRPr="001D573F">
        <w:rPr>
          <w:rFonts w:ascii="Times New Roman" w:hAnsi="Times New Roman"/>
          <w:spacing w:val="-3"/>
          <w:szCs w:val="24"/>
        </w:rPr>
        <w:t>-AC</w:t>
      </w:r>
      <w:r w:rsidR="00323B40" w:rsidRPr="001D573F">
        <w:rPr>
          <w:rFonts w:ascii="Times New Roman" w:hAnsi="Times New Roman"/>
          <w:spacing w:val="-3"/>
          <w:szCs w:val="24"/>
        </w:rPr>
        <w:br w:type="page"/>
      </w:r>
    </w:p>
    <w:p w:rsidR="00323B40" w:rsidRPr="002433FC" w:rsidRDefault="00323B40" w:rsidP="004C6166">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p>
    <w:p w:rsidR="00323B40" w:rsidRPr="002433FC" w:rsidRDefault="00323B40" w:rsidP="00EA6D78">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ind w:left="2880" w:firstLine="720"/>
        <w:jc w:val="both"/>
        <w:rPr>
          <w:rFonts w:ascii="Times New Roman" w:hAnsi="Times New Roman"/>
          <w:spacing w:val="-3"/>
          <w:szCs w:val="24"/>
        </w:rPr>
      </w:pPr>
    </w:p>
    <w:p w:rsidR="00323B40" w:rsidRPr="002433FC" w:rsidRDefault="00323B40" w:rsidP="00EA6D78">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ind w:left="2880" w:firstLine="720"/>
        <w:jc w:val="both"/>
        <w:rPr>
          <w:rFonts w:ascii="Times New Roman" w:hAnsi="Times New Roman"/>
          <w:spacing w:val="-3"/>
          <w:szCs w:val="24"/>
        </w:rPr>
      </w:pPr>
    </w:p>
    <w:p w:rsidR="00323B40" w:rsidRPr="002433FC" w:rsidRDefault="00323B40" w:rsidP="00EA6D78">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ind w:left="2880" w:firstLine="720"/>
        <w:jc w:val="both"/>
        <w:rPr>
          <w:rFonts w:ascii="Times New Roman" w:hAnsi="Times New Roman"/>
          <w:spacing w:val="-3"/>
          <w:szCs w:val="24"/>
        </w:rPr>
      </w:pPr>
    </w:p>
    <w:p w:rsidR="00323B40" w:rsidRPr="002433FC" w:rsidRDefault="00323B40" w:rsidP="00EA6D78">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ind w:left="2880" w:firstLine="720"/>
        <w:jc w:val="both"/>
        <w:rPr>
          <w:rFonts w:ascii="Times New Roman" w:hAnsi="Times New Roman"/>
          <w:spacing w:val="-3"/>
          <w:szCs w:val="24"/>
        </w:rPr>
      </w:pPr>
    </w:p>
    <w:p w:rsidR="00323B40" w:rsidRPr="002433FC" w:rsidRDefault="00323B40" w:rsidP="00EA6D78">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ind w:left="2880" w:firstLine="720"/>
        <w:jc w:val="both"/>
        <w:rPr>
          <w:rFonts w:ascii="Times New Roman" w:hAnsi="Times New Roman"/>
          <w:spacing w:val="-3"/>
          <w:szCs w:val="24"/>
        </w:rPr>
      </w:pPr>
    </w:p>
    <w:p w:rsidR="00323B40" w:rsidRPr="002433FC" w:rsidRDefault="00323B40" w:rsidP="00EA6D78">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ind w:left="2880" w:firstLine="720"/>
        <w:jc w:val="both"/>
        <w:rPr>
          <w:rFonts w:ascii="Times New Roman" w:hAnsi="Times New Roman"/>
          <w:spacing w:val="-3"/>
          <w:szCs w:val="24"/>
        </w:rPr>
      </w:pPr>
    </w:p>
    <w:p w:rsidR="00323B40" w:rsidRPr="002433FC" w:rsidRDefault="00323B40" w:rsidP="00EA6D78">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ind w:left="2880" w:firstLine="720"/>
        <w:jc w:val="both"/>
        <w:rPr>
          <w:rFonts w:ascii="Times New Roman" w:hAnsi="Times New Roman"/>
          <w:spacing w:val="-3"/>
          <w:szCs w:val="24"/>
        </w:rPr>
      </w:pPr>
    </w:p>
    <w:p w:rsidR="00323B40" w:rsidRPr="002433FC" w:rsidRDefault="00323B40" w:rsidP="00EA6D78">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ind w:left="2880" w:firstLine="720"/>
        <w:jc w:val="both"/>
        <w:rPr>
          <w:rFonts w:ascii="Times New Roman" w:hAnsi="Times New Roman"/>
          <w:spacing w:val="-3"/>
          <w:szCs w:val="24"/>
        </w:rPr>
      </w:pPr>
    </w:p>
    <w:p w:rsidR="00323B40" w:rsidRPr="002433FC" w:rsidRDefault="00323B40" w:rsidP="00EA6D78">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ind w:left="2880" w:firstLine="720"/>
        <w:jc w:val="both"/>
        <w:rPr>
          <w:rFonts w:ascii="Times New Roman" w:hAnsi="Times New Roman"/>
          <w:spacing w:val="-3"/>
          <w:szCs w:val="24"/>
        </w:rPr>
      </w:pPr>
    </w:p>
    <w:p w:rsidR="00323B40" w:rsidRPr="002433FC" w:rsidRDefault="001D573F" w:rsidP="001D573F">
      <w:pPr>
        <w:tabs>
          <w:tab w:val="center" w:pos="5040"/>
        </w:tabs>
        <w:suppressAutoHyphens/>
        <w:jc w:val="center"/>
        <w:rPr>
          <w:rFonts w:ascii="Times New Roman" w:hAnsi="Times New Roman"/>
          <w:spacing w:val="-3"/>
          <w:szCs w:val="24"/>
        </w:rPr>
      </w:pPr>
      <w:r>
        <w:rPr>
          <w:rFonts w:ascii="Times New Roman" w:hAnsi="Times New Roman"/>
          <w:spacing w:val="-3"/>
          <w:szCs w:val="24"/>
        </w:rPr>
        <w:t>FINAL</w:t>
      </w:r>
      <w:r w:rsidR="00323B40" w:rsidRPr="002433FC">
        <w:rPr>
          <w:rFonts w:ascii="Times New Roman" w:hAnsi="Times New Roman"/>
          <w:spacing w:val="-3"/>
          <w:szCs w:val="24"/>
        </w:rPr>
        <w:t xml:space="preserve"> DETERMINATION</w:t>
      </w:r>
    </w:p>
    <w:p w:rsidR="00323B40" w:rsidRPr="002433FC" w:rsidRDefault="00323B40">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both"/>
        <w:rPr>
          <w:rFonts w:ascii="Times New Roman" w:hAnsi="Times New Roman"/>
          <w:spacing w:val="-3"/>
          <w:szCs w:val="24"/>
        </w:rPr>
      </w:pPr>
    </w:p>
    <w:p w:rsidR="00323B40" w:rsidRPr="002433FC" w:rsidRDefault="00323B40">
      <w:pPr>
        <w:tabs>
          <w:tab w:val="center" w:pos="5040"/>
        </w:tabs>
        <w:suppressAutoHyphens/>
        <w:jc w:val="both"/>
        <w:rPr>
          <w:rFonts w:ascii="Times New Roman" w:hAnsi="Times New Roman"/>
          <w:spacing w:val="-3"/>
          <w:szCs w:val="24"/>
        </w:rPr>
      </w:pPr>
      <w:r w:rsidRPr="002433FC">
        <w:rPr>
          <w:rFonts w:ascii="Times New Roman" w:hAnsi="Times New Roman"/>
          <w:spacing w:val="-3"/>
          <w:szCs w:val="24"/>
        </w:rPr>
        <w:tab/>
        <w:t>FOR</w:t>
      </w:r>
    </w:p>
    <w:p w:rsidR="00323B40" w:rsidRPr="002433FC" w:rsidRDefault="00323B40">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both"/>
        <w:rPr>
          <w:rFonts w:ascii="Times New Roman" w:hAnsi="Times New Roman"/>
          <w:spacing w:val="-3"/>
          <w:szCs w:val="24"/>
        </w:rPr>
      </w:pPr>
    </w:p>
    <w:p w:rsidR="00323B40" w:rsidRPr="002433FC" w:rsidRDefault="00323B40" w:rsidP="005F4AFA">
      <w:pPr>
        <w:tabs>
          <w:tab w:val="center" w:pos="5040"/>
        </w:tabs>
        <w:suppressAutoHyphens/>
        <w:jc w:val="both"/>
        <w:rPr>
          <w:rFonts w:ascii="Times New Roman" w:hAnsi="Times New Roman"/>
          <w:spacing w:val="-3"/>
          <w:szCs w:val="24"/>
        </w:rPr>
      </w:pPr>
      <w:r w:rsidRPr="002433FC">
        <w:rPr>
          <w:rFonts w:ascii="Times New Roman" w:hAnsi="Times New Roman"/>
          <w:spacing w:val="-3"/>
          <w:szCs w:val="24"/>
        </w:rPr>
        <w:tab/>
      </w:r>
      <w:r w:rsidR="005F4AFA" w:rsidRPr="001629E4">
        <w:rPr>
          <w:rFonts w:ascii="Times New Roman" w:hAnsi="Times New Roman"/>
          <w:spacing w:val="-3"/>
          <w:szCs w:val="24"/>
        </w:rPr>
        <w:t>Trademark Nitrogen Corporation</w:t>
      </w:r>
    </w:p>
    <w:p w:rsidR="00323B40" w:rsidRPr="002433FC" w:rsidRDefault="00323B40" w:rsidP="00570C8E">
      <w:pPr>
        <w:tabs>
          <w:tab w:val="center" w:pos="5040"/>
        </w:tabs>
        <w:suppressAutoHyphens/>
        <w:jc w:val="both"/>
        <w:rPr>
          <w:rFonts w:ascii="Times New Roman" w:hAnsi="Times New Roman"/>
          <w:spacing w:val="-3"/>
          <w:szCs w:val="24"/>
        </w:rPr>
      </w:pPr>
      <w:r w:rsidRPr="002433FC">
        <w:rPr>
          <w:rFonts w:ascii="Times New Roman" w:hAnsi="Times New Roman"/>
          <w:spacing w:val="-3"/>
          <w:szCs w:val="24"/>
        </w:rPr>
        <w:tab/>
      </w:r>
    </w:p>
    <w:p w:rsidR="00323B40" w:rsidRPr="002433FC" w:rsidRDefault="00323B40">
      <w:pPr>
        <w:tabs>
          <w:tab w:val="center" w:pos="5040"/>
        </w:tabs>
        <w:suppressAutoHyphens/>
        <w:jc w:val="both"/>
        <w:rPr>
          <w:rFonts w:ascii="Times New Roman" w:hAnsi="Times New Roman"/>
          <w:spacing w:val="-3"/>
          <w:szCs w:val="24"/>
        </w:rPr>
      </w:pPr>
      <w:r w:rsidRPr="002433FC">
        <w:rPr>
          <w:rFonts w:ascii="Times New Roman" w:hAnsi="Times New Roman"/>
          <w:spacing w:val="-3"/>
          <w:szCs w:val="24"/>
        </w:rPr>
        <w:tab/>
        <w:t>Hillsborough County</w:t>
      </w:r>
    </w:p>
    <w:p w:rsidR="00323B40" w:rsidRPr="002433FC" w:rsidRDefault="00323B40">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both"/>
        <w:rPr>
          <w:rFonts w:ascii="Times New Roman" w:hAnsi="Times New Roman"/>
          <w:spacing w:val="-3"/>
          <w:szCs w:val="24"/>
        </w:rPr>
      </w:pPr>
    </w:p>
    <w:p w:rsidR="00323B40" w:rsidRPr="002433FC" w:rsidRDefault="00323B40">
      <w:pPr>
        <w:tabs>
          <w:tab w:val="center" w:pos="5040"/>
        </w:tabs>
        <w:suppressAutoHyphens/>
        <w:jc w:val="both"/>
        <w:rPr>
          <w:rFonts w:ascii="Times New Roman" w:hAnsi="Times New Roman"/>
          <w:spacing w:val="-3"/>
          <w:szCs w:val="24"/>
        </w:rPr>
      </w:pPr>
      <w:r w:rsidRPr="002433FC">
        <w:rPr>
          <w:rFonts w:ascii="Times New Roman" w:hAnsi="Times New Roman"/>
          <w:spacing w:val="-3"/>
          <w:szCs w:val="24"/>
        </w:rPr>
        <w:tab/>
        <w:t>Construction Permit</w:t>
      </w:r>
    </w:p>
    <w:p w:rsidR="00323B40" w:rsidRPr="002433FC" w:rsidRDefault="00323B40">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both"/>
        <w:rPr>
          <w:rFonts w:ascii="Times New Roman" w:hAnsi="Times New Roman"/>
          <w:spacing w:val="-3"/>
          <w:szCs w:val="24"/>
        </w:rPr>
      </w:pPr>
    </w:p>
    <w:p w:rsidR="00323B40" w:rsidRPr="002433FC" w:rsidRDefault="00D60D60">
      <w:pPr>
        <w:tabs>
          <w:tab w:val="center" w:pos="5040"/>
        </w:tabs>
        <w:suppressAutoHyphens/>
        <w:jc w:val="both"/>
        <w:rPr>
          <w:rFonts w:ascii="Times New Roman" w:hAnsi="Times New Roman"/>
          <w:spacing w:val="-3"/>
          <w:szCs w:val="24"/>
        </w:rPr>
      </w:pPr>
      <w:r w:rsidRPr="002433FC">
        <w:rPr>
          <w:rFonts w:ascii="Times New Roman" w:hAnsi="Times New Roman"/>
          <w:spacing w:val="-3"/>
          <w:szCs w:val="24"/>
        </w:rPr>
        <w:tab/>
        <w:t>Application Number</w:t>
      </w:r>
    </w:p>
    <w:p w:rsidR="00323B40" w:rsidRPr="002433FC" w:rsidRDefault="00323B40">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both"/>
        <w:rPr>
          <w:rFonts w:ascii="Times New Roman" w:hAnsi="Times New Roman"/>
          <w:spacing w:val="-3"/>
          <w:szCs w:val="24"/>
        </w:rPr>
      </w:pPr>
    </w:p>
    <w:p w:rsidR="00323B40" w:rsidRPr="002433FC" w:rsidRDefault="00323B40">
      <w:pPr>
        <w:tabs>
          <w:tab w:val="center" w:pos="5040"/>
        </w:tabs>
        <w:suppressAutoHyphens/>
        <w:jc w:val="both"/>
        <w:rPr>
          <w:rFonts w:ascii="Times New Roman" w:hAnsi="Times New Roman"/>
          <w:spacing w:val="-3"/>
          <w:szCs w:val="24"/>
        </w:rPr>
      </w:pPr>
      <w:r w:rsidRPr="002433FC">
        <w:rPr>
          <w:rFonts w:ascii="Times New Roman" w:hAnsi="Times New Roman"/>
          <w:spacing w:val="-3"/>
          <w:szCs w:val="24"/>
        </w:rPr>
        <w:tab/>
        <w:t>05700</w:t>
      </w:r>
      <w:r w:rsidR="005F4AFA">
        <w:rPr>
          <w:rFonts w:ascii="Times New Roman" w:hAnsi="Times New Roman"/>
          <w:spacing w:val="-3"/>
          <w:szCs w:val="24"/>
        </w:rPr>
        <w:t>25</w:t>
      </w:r>
      <w:r w:rsidRPr="002433FC">
        <w:rPr>
          <w:rFonts w:ascii="Times New Roman" w:hAnsi="Times New Roman"/>
          <w:spacing w:val="-3"/>
          <w:szCs w:val="24"/>
        </w:rPr>
        <w:t>-0</w:t>
      </w:r>
      <w:r w:rsidR="005F4AFA">
        <w:rPr>
          <w:rFonts w:ascii="Times New Roman" w:hAnsi="Times New Roman"/>
          <w:spacing w:val="-3"/>
          <w:szCs w:val="24"/>
        </w:rPr>
        <w:t>08</w:t>
      </w:r>
      <w:r w:rsidRPr="002433FC">
        <w:rPr>
          <w:rFonts w:ascii="Times New Roman" w:hAnsi="Times New Roman"/>
          <w:spacing w:val="-3"/>
          <w:szCs w:val="24"/>
        </w:rPr>
        <w:t>-AC</w:t>
      </w:r>
    </w:p>
    <w:p w:rsidR="00323B40" w:rsidRPr="002433FC" w:rsidRDefault="00323B40">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both"/>
        <w:rPr>
          <w:rFonts w:ascii="Times New Roman" w:hAnsi="Times New Roman"/>
          <w:spacing w:val="-3"/>
          <w:szCs w:val="24"/>
        </w:rPr>
      </w:pPr>
    </w:p>
    <w:p w:rsidR="00323B40" w:rsidRPr="002433FC" w:rsidRDefault="00323B40">
      <w:pPr>
        <w:tabs>
          <w:tab w:val="center" w:pos="5040"/>
        </w:tabs>
        <w:suppressAutoHyphens/>
        <w:jc w:val="both"/>
        <w:rPr>
          <w:rFonts w:ascii="Times New Roman" w:hAnsi="Times New Roman"/>
          <w:spacing w:val="-3"/>
          <w:szCs w:val="24"/>
        </w:rPr>
      </w:pPr>
      <w:r w:rsidRPr="002433FC">
        <w:rPr>
          <w:rFonts w:ascii="Times New Roman" w:hAnsi="Times New Roman"/>
          <w:spacing w:val="-3"/>
          <w:szCs w:val="24"/>
        </w:rPr>
        <w:tab/>
        <w:t>Environmental Protection Commission of</w:t>
      </w:r>
    </w:p>
    <w:p w:rsidR="00323B40" w:rsidRPr="002433FC" w:rsidRDefault="00323B40">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both"/>
        <w:rPr>
          <w:rFonts w:ascii="Times New Roman" w:hAnsi="Times New Roman"/>
          <w:spacing w:val="-3"/>
          <w:szCs w:val="24"/>
        </w:rPr>
      </w:pPr>
    </w:p>
    <w:p w:rsidR="00323B40" w:rsidRPr="002433FC" w:rsidRDefault="00323B40">
      <w:pPr>
        <w:tabs>
          <w:tab w:val="center" w:pos="5040"/>
        </w:tabs>
        <w:suppressAutoHyphens/>
        <w:jc w:val="both"/>
        <w:rPr>
          <w:rFonts w:ascii="Times New Roman" w:hAnsi="Times New Roman"/>
          <w:spacing w:val="-3"/>
          <w:szCs w:val="24"/>
        </w:rPr>
      </w:pPr>
      <w:r w:rsidRPr="002433FC">
        <w:rPr>
          <w:rFonts w:ascii="Times New Roman" w:hAnsi="Times New Roman"/>
          <w:spacing w:val="-3"/>
          <w:szCs w:val="24"/>
        </w:rPr>
        <w:tab/>
        <w:t>Hillsborough County</w:t>
      </w:r>
    </w:p>
    <w:p w:rsidR="00323B40" w:rsidRPr="002433FC" w:rsidRDefault="00323B40">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both"/>
        <w:rPr>
          <w:rFonts w:ascii="Times New Roman" w:hAnsi="Times New Roman"/>
          <w:spacing w:val="-3"/>
          <w:szCs w:val="24"/>
        </w:rPr>
      </w:pPr>
    </w:p>
    <w:p w:rsidR="00323B40" w:rsidRPr="00C91F4A" w:rsidRDefault="00323B40">
      <w:pPr>
        <w:tabs>
          <w:tab w:val="center" w:pos="5040"/>
        </w:tabs>
        <w:suppressAutoHyphens/>
        <w:jc w:val="both"/>
        <w:rPr>
          <w:rFonts w:ascii="Times New Roman" w:hAnsi="Times New Roman"/>
          <w:spacing w:val="-3"/>
          <w:szCs w:val="24"/>
        </w:rPr>
      </w:pPr>
      <w:r w:rsidRPr="002433FC">
        <w:rPr>
          <w:rFonts w:ascii="Times New Roman" w:hAnsi="Times New Roman"/>
          <w:spacing w:val="-3"/>
          <w:szCs w:val="24"/>
        </w:rPr>
        <w:tab/>
      </w:r>
      <w:r w:rsidRPr="00C91F4A">
        <w:rPr>
          <w:rFonts w:ascii="Times New Roman" w:hAnsi="Times New Roman"/>
          <w:spacing w:val="-3"/>
          <w:szCs w:val="24"/>
        </w:rPr>
        <w:t>Tampa, FL</w:t>
      </w:r>
    </w:p>
    <w:p w:rsidR="00323B40" w:rsidRPr="00C91F4A" w:rsidRDefault="00323B40">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both"/>
        <w:rPr>
          <w:rFonts w:ascii="Times New Roman" w:hAnsi="Times New Roman"/>
          <w:spacing w:val="-3"/>
          <w:szCs w:val="24"/>
        </w:rPr>
      </w:pPr>
    </w:p>
    <w:p w:rsidR="00323B40" w:rsidRPr="00C91F4A" w:rsidRDefault="00323B40">
      <w:pPr>
        <w:tabs>
          <w:tab w:val="center" w:pos="5040"/>
        </w:tabs>
        <w:suppressAutoHyphens/>
        <w:jc w:val="both"/>
        <w:rPr>
          <w:rFonts w:ascii="Times New Roman" w:hAnsi="Times New Roman"/>
          <w:spacing w:val="-3"/>
          <w:szCs w:val="24"/>
        </w:rPr>
      </w:pPr>
      <w:r w:rsidRPr="00C91F4A">
        <w:rPr>
          <w:rFonts w:ascii="Times New Roman" w:hAnsi="Times New Roman"/>
          <w:spacing w:val="-3"/>
          <w:szCs w:val="24"/>
        </w:rPr>
        <w:tab/>
      </w:r>
      <w:r w:rsidR="001D573F" w:rsidRPr="001D573F">
        <w:rPr>
          <w:rFonts w:ascii="Times New Roman" w:hAnsi="Times New Roman"/>
          <w:spacing w:val="-3"/>
          <w:szCs w:val="24"/>
        </w:rPr>
        <w:t>October 2, 2013</w:t>
      </w:r>
    </w:p>
    <w:p w:rsidR="007B7333" w:rsidRPr="00547459" w:rsidRDefault="00323B40" w:rsidP="007B7333">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ind w:firstLine="360"/>
        <w:jc w:val="center"/>
        <w:rPr>
          <w:rFonts w:ascii="Times New Roman" w:hAnsi="Times New Roman"/>
          <w:spacing w:val="-3"/>
          <w:u w:val="single"/>
        </w:rPr>
      </w:pPr>
      <w:r w:rsidRPr="002433FC">
        <w:rPr>
          <w:rFonts w:ascii="Times New Roman" w:hAnsi="Times New Roman"/>
          <w:spacing w:val="-3"/>
          <w:szCs w:val="24"/>
        </w:rPr>
        <w:br w:type="page"/>
      </w:r>
      <w:r w:rsidR="007B7333" w:rsidRPr="00547459">
        <w:rPr>
          <w:rFonts w:ascii="Times New Roman" w:hAnsi="Times New Roman"/>
          <w:spacing w:val="-3"/>
          <w:u w:val="single"/>
        </w:rPr>
        <w:lastRenderedPageBreak/>
        <w:t>FINAL DETERMINATION</w:t>
      </w:r>
    </w:p>
    <w:p w:rsidR="007B7333" w:rsidRPr="00547459" w:rsidRDefault="007B7333" w:rsidP="007B7333">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ind w:firstLine="360"/>
        <w:jc w:val="both"/>
        <w:rPr>
          <w:rFonts w:ascii="Times New Roman" w:hAnsi="Times New Roman"/>
          <w:spacing w:val="-3"/>
        </w:rPr>
      </w:pPr>
    </w:p>
    <w:p w:rsidR="007B7333" w:rsidRPr="00547459" w:rsidRDefault="007B7333" w:rsidP="007B7333">
      <w:pPr>
        <w:suppressAutoHyphens/>
        <w:jc w:val="both"/>
        <w:rPr>
          <w:rFonts w:ascii="Times New Roman" w:hAnsi="Times New Roman"/>
          <w:spacing w:val="-3"/>
        </w:rPr>
      </w:pPr>
    </w:p>
    <w:p w:rsidR="00F91713" w:rsidRPr="001D573F" w:rsidRDefault="007B7333" w:rsidP="00F91713">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zCs w:val="24"/>
        </w:rPr>
      </w:pPr>
      <w:r w:rsidRPr="00547459">
        <w:rPr>
          <w:rFonts w:ascii="Times New Roman" w:hAnsi="Times New Roman"/>
          <w:spacing w:val="-3"/>
        </w:rPr>
        <w:tab/>
        <w:t xml:space="preserve">The Environmental Protection Commission of Hillsborough County mailed a public notice package on </w:t>
      </w:r>
      <w:r w:rsidR="00D9550C">
        <w:rPr>
          <w:rFonts w:ascii="Times New Roman" w:hAnsi="Times New Roman"/>
          <w:spacing w:val="-3"/>
        </w:rPr>
        <w:t>August 26</w:t>
      </w:r>
      <w:r>
        <w:rPr>
          <w:rFonts w:ascii="Times New Roman" w:hAnsi="Times New Roman"/>
          <w:spacing w:val="-3"/>
        </w:rPr>
        <w:t>, 2013</w:t>
      </w:r>
      <w:r w:rsidRPr="00547459">
        <w:rPr>
          <w:rFonts w:ascii="Times New Roman" w:hAnsi="Times New Roman"/>
          <w:spacing w:val="-3"/>
        </w:rPr>
        <w:t xml:space="preserve"> that included </w:t>
      </w:r>
      <w:proofErr w:type="gramStart"/>
      <w:r w:rsidRPr="00547459">
        <w:rPr>
          <w:rFonts w:ascii="Times New Roman" w:hAnsi="Times New Roman"/>
          <w:spacing w:val="-3"/>
        </w:rPr>
        <w:t>an Intent</w:t>
      </w:r>
      <w:proofErr w:type="gramEnd"/>
      <w:r w:rsidRPr="00547459">
        <w:rPr>
          <w:rFonts w:ascii="Times New Roman" w:hAnsi="Times New Roman"/>
          <w:spacing w:val="-3"/>
        </w:rPr>
        <w:t xml:space="preserve"> to Issue Air Construction </w:t>
      </w:r>
      <w:r w:rsidRPr="00065310">
        <w:rPr>
          <w:rFonts w:ascii="Times New Roman" w:hAnsi="Times New Roman"/>
          <w:spacing w:val="-3"/>
          <w:szCs w:val="24"/>
        </w:rPr>
        <w:t xml:space="preserve">Permit No. </w:t>
      </w:r>
      <w:r w:rsidR="00D9550C" w:rsidRPr="002433FC">
        <w:rPr>
          <w:rFonts w:ascii="Times New Roman" w:hAnsi="Times New Roman"/>
          <w:spacing w:val="-3"/>
          <w:szCs w:val="24"/>
        </w:rPr>
        <w:t>05700</w:t>
      </w:r>
      <w:r w:rsidR="00D9550C">
        <w:rPr>
          <w:rFonts w:ascii="Times New Roman" w:hAnsi="Times New Roman"/>
          <w:spacing w:val="-3"/>
          <w:szCs w:val="24"/>
        </w:rPr>
        <w:t>25</w:t>
      </w:r>
      <w:r w:rsidR="00D9550C" w:rsidRPr="002433FC">
        <w:rPr>
          <w:rFonts w:ascii="Times New Roman" w:hAnsi="Times New Roman"/>
          <w:spacing w:val="-3"/>
          <w:szCs w:val="24"/>
        </w:rPr>
        <w:t>-0</w:t>
      </w:r>
      <w:r w:rsidR="00D9550C">
        <w:rPr>
          <w:rFonts w:ascii="Times New Roman" w:hAnsi="Times New Roman"/>
          <w:spacing w:val="-3"/>
          <w:szCs w:val="24"/>
        </w:rPr>
        <w:t>08</w:t>
      </w:r>
      <w:r w:rsidR="00D9550C" w:rsidRPr="002433FC">
        <w:rPr>
          <w:rFonts w:ascii="Times New Roman" w:hAnsi="Times New Roman"/>
          <w:spacing w:val="-3"/>
          <w:szCs w:val="24"/>
        </w:rPr>
        <w:t>-AC</w:t>
      </w:r>
      <w:r w:rsidRPr="00065310">
        <w:rPr>
          <w:rFonts w:ascii="Times New Roman" w:hAnsi="Times New Roman"/>
          <w:spacing w:val="-3"/>
          <w:szCs w:val="24"/>
        </w:rPr>
        <w:t xml:space="preserve"> to </w:t>
      </w:r>
      <w:r w:rsidR="00D9550C" w:rsidRPr="001629E4">
        <w:rPr>
          <w:rFonts w:ascii="Times New Roman" w:hAnsi="Times New Roman"/>
          <w:spacing w:val="-3"/>
          <w:szCs w:val="24"/>
        </w:rPr>
        <w:t>Trademark Nitrogen Corporation</w:t>
      </w:r>
      <w:r>
        <w:rPr>
          <w:rFonts w:ascii="Times New Roman" w:hAnsi="Times New Roman"/>
        </w:rPr>
        <w:t>.</w:t>
      </w:r>
      <w:r w:rsidRPr="00065310">
        <w:rPr>
          <w:rFonts w:ascii="Times New Roman" w:hAnsi="Times New Roman"/>
          <w:b/>
          <w:spacing w:val="-3"/>
          <w:szCs w:val="24"/>
        </w:rPr>
        <w:t xml:space="preserve">  </w:t>
      </w:r>
      <w:r w:rsidRPr="00065310">
        <w:rPr>
          <w:rFonts w:ascii="Times New Roman" w:hAnsi="Times New Roman"/>
          <w:spacing w:val="-3"/>
          <w:szCs w:val="24"/>
        </w:rPr>
        <w:t xml:space="preserve">The facility is located at </w:t>
      </w:r>
      <w:r w:rsidRPr="00D221CB">
        <w:rPr>
          <w:rFonts w:ascii="Times New Roman" w:hAnsi="Times New Roman"/>
          <w:szCs w:val="24"/>
        </w:rPr>
        <w:t>5</w:t>
      </w:r>
      <w:r w:rsidR="00D9550C" w:rsidRPr="001629E4">
        <w:rPr>
          <w:rFonts w:ascii="Times New Roman" w:hAnsi="Times New Roman"/>
          <w:spacing w:val="-3"/>
          <w:szCs w:val="24"/>
        </w:rPr>
        <w:t>1216 Old Hopewell Road</w:t>
      </w:r>
      <w:r w:rsidR="00D9550C" w:rsidRPr="00BC014C">
        <w:rPr>
          <w:rFonts w:ascii="Times New Roman" w:hAnsi="Times New Roman"/>
          <w:spacing w:val="-3"/>
          <w:szCs w:val="24"/>
        </w:rPr>
        <w:t>, Tampa, FL 33619</w:t>
      </w:r>
      <w:r w:rsidRPr="00065310">
        <w:rPr>
          <w:rFonts w:ascii="Times New Roman" w:hAnsi="Times New Roman"/>
          <w:spacing w:val="-3"/>
          <w:szCs w:val="24"/>
        </w:rPr>
        <w:t>.</w:t>
      </w:r>
      <w:r w:rsidRPr="00065310">
        <w:rPr>
          <w:rFonts w:ascii="Times New Roman" w:hAnsi="Times New Roman"/>
          <w:szCs w:val="24"/>
        </w:rPr>
        <w:t xml:space="preserve">  </w:t>
      </w:r>
      <w:r w:rsidRPr="00065310">
        <w:rPr>
          <w:rFonts w:ascii="Times New Roman" w:hAnsi="Times New Roman"/>
          <w:spacing w:val="-3"/>
          <w:szCs w:val="24"/>
        </w:rPr>
        <w:t xml:space="preserve">The air construction permit </w:t>
      </w:r>
      <w:r w:rsidR="00F91713" w:rsidRPr="002075C1">
        <w:rPr>
          <w:rFonts w:ascii="Times New Roman" w:hAnsi="Times New Roman"/>
          <w:szCs w:val="24"/>
        </w:rPr>
        <w:t>authorize</w:t>
      </w:r>
      <w:r w:rsidR="00F91713">
        <w:rPr>
          <w:rFonts w:ascii="Times New Roman" w:hAnsi="Times New Roman"/>
          <w:szCs w:val="24"/>
        </w:rPr>
        <w:t>s</w:t>
      </w:r>
      <w:r w:rsidR="00F91713" w:rsidRPr="002075C1">
        <w:rPr>
          <w:rFonts w:ascii="Times New Roman" w:hAnsi="Times New Roman"/>
          <w:szCs w:val="24"/>
        </w:rPr>
        <w:t xml:space="preserve"> an increase</w:t>
      </w:r>
      <w:r w:rsidR="00F91713">
        <w:rPr>
          <w:rFonts w:ascii="Times New Roman" w:hAnsi="Times New Roman"/>
          <w:szCs w:val="24"/>
        </w:rPr>
        <w:t xml:space="preserve"> in the hours of operation of the nitric acid plant </w:t>
      </w:r>
      <w:r w:rsidR="00F91713" w:rsidRPr="001D573F">
        <w:rPr>
          <w:rFonts w:ascii="Times New Roman" w:hAnsi="Times New Roman"/>
          <w:szCs w:val="24"/>
        </w:rPr>
        <w:t>from 8,400 hours/year to 8,760 hours/year</w:t>
      </w:r>
      <w:r w:rsidR="00F91713">
        <w:rPr>
          <w:rFonts w:ascii="Times New Roman" w:hAnsi="Times New Roman"/>
          <w:spacing w:val="-3"/>
          <w:szCs w:val="24"/>
        </w:rPr>
        <w:t xml:space="preserve">.  </w:t>
      </w:r>
      <w:r w:rsidR="00F91713" w:rsidRPr="001D573F">
        <w:rPr>
          <w:rFonts w:ascii="Times New Roman" w:hAnsi="Times New Roman"/>
          <w:szCs w:val="24"/>
        </w:rPr>
        <w:t>The increase in hours of operation increases the</w:t>
      </w:r>
      <w:r w:rsidR="003D50E2">
        <w:rPr>
          <w:rFonts w:ascii="Times New Roman" w:hAnsi="Times New Roman"/>
          <w:szCs w:val="24"/>
        </w:rPr>
        <w:t xml:space="preserve"> potential</w:t>
      </w:r>
      <w:r w:rsidR="00F91713" w:rsidRPr="001D573F">
        <w:rPr>
          <w:rFonts w:ascii="Times New Roman" w:hAnsi="Times New Roman"/>
          <w:szCs w:val="24"/>
        </w:rPr>
        <w:t xml:space="preserve"> </w:t>
      </w:r>
      <w:proofErr w:type="spellStart"/>
      <w:r w:rsidR="00F91713" w:rsidRPr="001D573F">
        <w:rPr>
          <w:rFonts w:ascii="Times New Roman" w:hAnsi="Times New Roman"/>
          <w:szCs w:val="24"/>
        </w:rPr>
        <w:t>NOx</w:t>
      </w:r>
      <w:proofErr w:type="spellEnd"/>
      <w:r w:rsidR="00F91713" w:rsidRPr="001D573F">
        <w:rPr>
          <w:rFonts w:ascii="Times New Roman" w:hAnsi="Times New Roman"/>
          <w:szCs w:val="24"/>
        </w:rPr>
        <w:t xml:space="preserve"> emissions from 75.1 tons/year to 78.1 tons/year.  </w:t>
      </w:r>
    </w:p>
    <w:p w:rsidR="00F91713" w:rsidRPr="00065310" w:rsidRDefault="00F91713" w:rsidP="007B7333">
      <w:pPr>
        <w:suppressAutoHyphens/>
        <w:jc w:val="both"/>
        <w:rPr>
          <w:rFonts w:ascii="Times New Roman" w:hAnsi="Times New Roman"/>
          <w:spacing w:val="-3"/>
          <w:szCs w:val="24"/>
        </w:rPr>
      </w:pPr>
    </w:p>
    <w:p w:rsidR="007B7333" w:rsidRPr="00AC4D40" w:rsidRDefault="007B7333" w:rsidP="007B7333">
      <w:pPr>
        <w:tabs>
          <w:tab w:val="center" w:pos="0"/>
        </w:tabs>
        <w:suppressAutoHyphens/>
        <w:rPr>
          <w:rFonts w:ascii="Times New Roman" w:hAnsi="Times New Roman"/>
          <w:spacing w:val="-3"/>
        </w:rPr>
      </w:pPr>
      <w:r w:rsidRPr="00547459">
        <w:rPr>
          <w:rFonts w:ascii="Times New Roman" w:hAnsi="Times New Roman"/>
          <w:spacing w:val="-3"/>
        </w:rPr>
        <w:tab/>
      </w:r>
      <w:r w:rsidRPr="00AC4D40">
        <w:rPr>
          <w:rFonts w:ascii="Times New Roman" w:hAnsi="Times New Roman"/>
          <w:spacing w:val="-3"/>
        </w:rPr>
        <w:t xml:space="preserve">The </w:t>
      </w:r>
      <w:r w:rsidRPr="00AC4D40">
        <w:rPr>
          <w:rFonts w:ascii="Times New Roman" w:hAnsi="Times New Roman"/>
          <w:spacing w:val="-3"/>
          <w:u w:val="single"/>
        </w:rPr>
        <w:t>Public Notice of Intent to Issue</w:t>
      </w:r>
      <w:r w:rsidRPr="00AC4D40">
        <w:rPr>
          <w:rFonts w:ascii="Times New Roman" w:hAnsi="Times New Roman"/>
          <w:spacing w:val="-3"/>
        </w:rPr>
        <w:t xml:space="preserve"> was published in The </w:t>
      </w:r>
      <w:r>
        <w:rPr>
          <w:rFonts w:ascii="Times New Roman" w:hAnsi="Times New Roman"/>
          <w:spacing w:val="-3"/>
        </w:rPr>
        <w:t>Tampa Tribune</w:t>
      </w:r>
      <w:r w:rsidRPr="00AC4D40">
        <w:rPr>
          <w:rFonts w:ascii="Times New Roman" w:hAnsi="Times New Roman"/>
          <w:spacing w:val="-3"/>
        </w:rPr>
        <w:t xml:space="preserve"> on</w:t>
      </w:r>
      <w:r w:rsidR="00F91713" w:rsidRPr="00F91713">
        <w:rPr>
          <w:rFonts w:ascii="Times New Roman" w:hAnsi="Times New Roman"/>
          <w:spacing w:val="-3"/>
          <w:szCs w:val="24"/>
        </w:rPr>
        <w:t xml:space="preserve"> </w:t>
      </w:r>
      <w:r w:rsidR="00F91713" w:rsidRPr="001D573F">
        <w:rPr>
          <w:rFonts w:ascii="Times New Roman" w:hAnsi="Times New Roman"/>
          <w:spacing w:val="-3"/>
          <w:szCs w:val="24"/>
        </w:rPr>
        <w:t>September 17, 2013</w:t>
      </w:r>
      <w:r w:rsidRPr="00AC4D40">
        <w:rPr>
          <w:rFonts w:ascii="Times New Roman" w:hAnsi="Times New Roman"/>
          <w:spacing w:val="-3"/>
        </w:rPr>
        <w:t>.</w:t>
      </w:r>
    </w:p>
    <w:p w:rsidR="007B7333" w:rsidRPr="00AC4D40" w:rsidRDefault="007B7333" w:rsidP="007B7333">
      <w:pPr>
        <w:tabs>
          <w:tab w:val="center" w:pos="0"/>
        </w:tabs>
        <w:suppressAutoHyphens/>
        <w:rPr>
          <w:rFonts w:ascii="Times New Roman" w:hAnsi="Times New Roman"/>
          <w:spacing w:val="-3"/>
        </w:rPr>
      </w:pPr>
    </w:p>
    <w:p w:rsidR="007B7333" w:rsidRPr="00547459" w:rsidRDefault="007B7333" w:rsidP="007B7333">
      <w:pPr>
        <w:tabs>
          <w:tab w:val="center" w:pos="0"/>
        </w:tabs>
        <w:suppressAutoHyphens/>
        <w:rPr>
          <w:rFonts w:ascii="Times New Roman" w:hAnsi="Times New Roman"/>
          <w:spacing w:val="-3"/>
        </w:rPr>
      </w:pPr>
      <w:r w:rsidRPr="00AC4D40">
        <w:rPr>
          <w:rFonts w:ascii="Times New Roman" w:hAnsi="Times New Roman"/>
          <w:spacing w:val="-3"/>
        </w:rPr>
        <w:t>COMMENTS/CHANGES</w:t>
      </w:r>
    </w:p>
    <w:p w:rsidR="007B7333" w:rsidRPr="00547459" w:rsidRDefault="007B7333" w:rsidP="007B7333">
      <w:pPr>
        <w:tabs>
          <w:tab w:val="center" w:pos="0"/>
        </w:tabs>
        <w:suppressAutoHyphens/>
        <w:rPr>
          <w:rFonts w:ascii="Times New Roman" w:hAnsi="Times New Roman"/>
          <w:spacing w:val="-3"/>
        </w:rPr>
      </w:pPr>
      <w:r w:rsidRPr="00547459">
        <w:rPr>
          <w:rFonts w:ascii="Times New Roman" w:hAnsi="Times New Roman"/>
          <w:spacing w:val="-3"/>
        </w:rPr>
        <w:tab/>
      </w:r>
    </w:p>
    <w:p w:rsidR="007B7333" w:rsidRPr="00547459" w:rsidRDefault="007B7333" w:rsidP="007B7333">
      <w:pPr>
        <w:tabs>
          <w:tab w:val="center" w:pos="0"/>
        </w:tabs>
        <w:suppressAutoHyphens/>
        <w:rPr>
          <w:rFonts w:ascii="Times New Roman" w:hAnsi="Times New Roman"/>
          <w:spacing w:val="-3"/>
        </w:rPr>
      </w:pPr>
      <w:r w:rsidRPr="00547459">
        <w:rPr>
          <w:rFonts w:ascii="Times New Roman" w:hAnsi="Times New Roman"/>
          <w:spacing w:val="-3"/>
        </w:rPr>
        <w:tab/>
        <w:t>No comments were received from the applicant or the public.</w:t>
      </w:r>
    </w:p>
    <w:p w:rsidR="007B7333" w:rsidRPr="00547459" w:rsidRDefault="007B7333" w:rsidP="007B7333">
      <w:pPr>
        <w:tabs>
          <w:tab w:val="center" w:pos="0"/>
        </w:tabs>
        <w:suppressAutoHyphens/>
        <w:rPr>
          <w:rFonts w:ascii="Times New Roman" w:hAnsi="Times New Roman"/>
          <w:spacing w:val="-3"/>
        </w:rPr>
      </w:pPr>
    </w:p>
    <w:p w:rsidR="007B7333" w:rsidRPr="00547459" w:rsidRDefault="007B7333" w:rsidP="007B7333">
      <w:pPr>
        <w:tabs>
          <w:tab w:val="center" w:pos="0"/>
        </w:tabs>
        <w:suppressAutoHyphens/>
        <w:rPr>
          <w:rFonts w:ascii="Times New Roman" w:hAnsi="Times New Roman"/>
          <w:spacing w:val="-3"/>
        </w:rPr>
      </w:pPr>
      <w:r w:rsidRPr="00547459">
        <w:rPr>
          <w:rFonts w:ascii="Times New Roman" w:hAnsi="Times New Roman"/>
          <w:spacing w:val="-3"/>
        </w:rPr>
        <w:t>CONCLUSION</w:t>
      </w:r>
    </w:p>
    <w:p w:rsidR="007B7333" w:rsidRDefault="007B7333" w:rsidP="007B7333">
      <w:pPr>
        <w:tabs>
          <w:tab w:val="left" w:pos="-1080"/>
          <w:tab w:val="left" w:pos="-360"/>
          <w:tab w:val="left" w:pos="720"/>
          <w:tab w:val="left" w:pos="1152"/>
        </w:tabs>
        <w:suppressAutoHyphens/>
        <w:jc w:val="both"/>
        <w:rPr>
          <w:rFonts w:ascii="Times New Roman" w:hAnsi="Times New Roman"/>
          <w:spacing w:val="-3"/>
          <w:szCs w:val="24"/>
        </w:rPr>
      </w:pPr>
      <w:r w:rsidRPr="00547459">
        <w:rPr>
          <w:rFonts w:ascii="Times New Roman" w:hAnsi="Times New Roman"/>
          <w:spacing w:val="-3"/>
        </w:rPr>
        <w:tab/>
        <w:t>The final action of the Environmental Protection Commission of Hillsborough County is to issue the permit as drafted.</w:t>
      </w:r>
    </w:p>
    <w:p w:rsidR="007B7333" w:rsidRDefault="007B7333" w:rsidP="007B7333">
      <w:pPr>
        <w:tabs>
          <w:tab w:val="left" w:pos="-1080"/>
          <w:tab w:val="left" w:pos="-360"/>
          <w:tab w:val="left" w:pos="720"/>
          <w:tab w:val="left" w:pos="1152"/>
        </w:tabs>
        <w:suppressAutoHyphens/>
        <w:jc w:val="both"/>
        <w:rPr>
          <w:rFonts w:ascii="Times New Roman" w:hAnsi="Times New Roman"/>
          <w:spacing w:val="-3"/>
          <w:szCs w:val="24"/>
        </w:rPr>
      </w:pPr>
    </w:p>
    <w:p w:rsidR="00323B40" w:rsidRPr="002433FC" w:rsidRDefault="00323B40" w:rsidP="007B7333">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both"/>
        <w:rPr>
          <w:rFonts w:ascii="Times New Roman" w:hAnsi="Times New Roman"/>
          <w:spacing w:val="-3"/>
          <w:szCs w:val="24"/>
        </w:rPr>
      </w:pPr>
    </w:p>
    <w:p w:rsidR="000355F1" w:rsidRPr="002433FC" w:rsidRDefault="000355F1" w:rsidP="000355F1">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ind w:firstLine="360"/>
        <w:jc w:val="both"/>
        <w:rPr>
          <w:rFonts w:ascii="Times New Roman" w:hAnsi="Times New Roman"/>
          <w:color w:val="FF0000"/>
          <w:spacing w:val="-3"/>
          <w:szCs w:val="24"/>
        </w:rPr>
        <w:sectPr w:rsidR="000355F1" w:rsidRPr="002433FC" w:rsidSect="00466AC4">
          <w:headerReference w:type="default" r:id="rId9"/>
          <w:endnotePr>
            <w:numFmt w:val="decimal"/>
          </w:endnotePr>
          <w:pgSz w:w="12240" w:h="15840"/>
          <w:pgMar w:top="1440" w:right="1080" w:bottom="720" w:left="1080" w:header="1440" w:footer="720" w:gutter="0"/>
          <w:cols w:space="720"/>
          <w:noEndnote/>
        </w:sectPr>
      </w:pPr>
    </w:p>
    <w:p w:rsidR="00323B40" w:rsidRPr="002433FC" w:rsidRDefault="00323B40">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color w:val="FF0000"/>
          <w:spacing w:val="-3"/>
          <w:szCs w:val="24"/>
        </w:rPr>
      </w:pPr>
    </w:p>
    <w:p w:rsidR="00323B40" w:rsidRPr="002433FC" w:rsidRDefault="00323B40">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color w:val="FF0000"/>
          <w:spacing w:val="-3"/>
          <w:szCs w:val="24"/>
        </w:rPr>
      </w:pPr>
    </w:p>
    <w:p w:rsidR="00323B40" w:rsidRPr="002433FC" w:rsidRDefault="00323B40">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color w:val="FF0000"/>
          <w:spacing w:val="-3"/>
          <w:szCs w:val="24"/>
        </w:rPr>
      </w:pPr>
    </w:p>
    <w:p w:rsidR="00323B40" w:rsidRPr="002433FC" w:rsidRDefault="00323B40">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color w:val="FF0000"/>
          <w:spacing w:val="-3"/>
          <w:szCs w:val="24"/>
        </w:rPr>
      </w:pPr>
    </w:p>
    <w:p w:rsidR="00323B40" w:rsidRPr="002433FC" w:rsidRDefault="00323B40">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color w:val="FF0000"/>
          <w:spacing w:val="-3"/>
          <w:szCs w:val="24"/>
        </w:rPr>
      </w:pPr>
    </w:p>
    <w:p w:rsidR="00323B40" w:rsidRPr="002433FC" w:rsidRDefault="00323B40">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color w:val="FF0000"/>
          <w:spacing w:val="-3"/>
          <w:szCs w:val="24"/>
        </w:rPr>
      </w:pPr>
    </w:p>
    <w:p w:rsidR="00323B40" w:rsidRPr="002433FC" w:rsidRDefault="00323B40">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color w:val="FF0000"/>
          <w:spacing w:val="-3"/>
          <w:szCs w:val="24"/>
        </w:rPr>
      </w:pPr>
    </w:p>
    <w:p w:rsidR="00323B40" w:rsidRPr="002433FC" w:rsidRDefault="00323B40">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color w:val="FF0000"/>
          <w:spacing w:val="-3"/>
          <w:szCs w:val="24"/>
        </w:rPr>
      </w:pPr>
    </w:p>
    <w:p w:rsidR="00323B40" w:rsidRPr="002433FC" w:rsidRDefault="00323B40">
      <w:pPr>
        <w:tabs>
          <w:tab w:val="center" w:pos="5040"/>
        </w:tabs>
        <w:suppressAutoHyphens/>
        <w:jc w:val="both"/>
        <w:rPr>
          <w:rFonts w:ascii="Times New Roman" w:hAnsi="Times New Roman"/>
          <w:spacing w:val="-3"/>
          <w:szCs w:val="24"/>
        </w:rPr>
      </w:pPr>
      <w:r w:rsidRPr="002433FC">
        <w:rPr>
          <w:rFonts w:ascii="Times New Roman" w:hAnsi="Times New Roman"/>
          <w:color w:val="FF0000"/>
          <w:spacing w:val="-3"/>
          <w:szCs w:val="24"/>
        </w:rPr>
        <w:tab/>
      </w:r>
      <w:r w:rsidRPr="002433FC">
        <w:rPr>
          <w:rFonts w:ascii="Times New Roman" w:hAnsi="Times New Roman"/>
          <w:spacing w:val="-3"/>
          <w:szCs w:val="24"/>
        </w:rPr>
        <w:t>ENVIRONMENTAL PROTECTION COMMISSION OF</w:t>
      </w:r>
    </w:p>
    <w:p w:rsidR="00323B40" w:rsidRPr="002433FC" w:rsidRDefault="00323B40">
      <w:pPr>
        <w:tabs>
          <w:tab w:val="center" w:pos="5040"/>
        </w:tabs>
        <w:suppressAutoHyphens/>
        <w:jc w:val="both"/>
        <w:rPr>
          <w:rFonts w:ascii="Times New Roman" w:hAnsi="Times New Roman"/>
          <w:spacing w:val="-3"/>
          <w:szCs w:val="24"/>
        </w:rPr>
      </w:pPr>
      <w:r w:rsidRPr="002433FC">
        <w:rPr>
          <w:rFonts w:ascii="Times New Roman" w:hAnsi="Times New Roman"/>
          <w:spacing w:val="-3"/>
          <w:szCs w:val="24"/>
        </w:rPr>
        <w:tab/>
        <w:t>HILLSBOROUGH COUNTY, as Delegated by</w:t>
      </w:r>
    </w:p>
    <w:p w:rsidR="00323B40" w:rsidRPr="002433FC" w:rsidRDefault="00323B40">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323B40" w:rsidRPr="002433FC" w:rsidRDefault="00323B40">
      <w:pPr>
        <w:tabs>
          <w:tab w:val="center" w:pos="5040"/>
        </w:tabs>
        <w:suppressAutoHyphens/>
        <w:jc w:val="both"/>
        <w:rPr>
          <w:rFonts w:ascii="Times New Roman" w:hAnsi="Times New Roman"/>
          <w:spacing w:val="-3"/>
          <w:szCs w:val="24"/>
        </w:rPr>
      </w:pPr>
      <w:r w:rsidRPr="002433FC">
        <w:rPr>
          <w:rFonts w:ascii="Times New Roman" w:hAnsi="Times New Roman"/>
          <w:spacing w:val="-3"/>
          <w:szCs w:val="24"/>
        </w:rPr>
        <w:tab/>
        <w:t>STATE OF FLORIDA</w:t>
      </w:r>
    </w:p>
    <w:p w:rsidR="00323B40" w:rsidRPr="002433FC" w:rsidRDefault="00323B40">
      <w:pPr>
        <w:tabs>
          <w:tab w:val="center" w:pos="5040"/>
        </w:tabs>
        <w:suppressAutoHyphens/>
        <w:jc w:val="both"/>
        <w:rPr>
          <w:rFonts w:ascii="Times New Roman" w:hAnsi="Times New Roman"/>
          <w:spacing w:val="-3"/>
          <w:szCs w:val="24"/>
        </w:rPr>
      </w:pPr>
      <w:r w:rsidRPr="002433FC">
        <w:rPr>
          <w:rFonts w:ascii="Times New Roman" w:hAnsi="Times New Roman"/>
          <w:spacing w:val="-3"/>
          <w:szCs w:val="24"/>
        </w:rPr>
        <w:tab/>
        <w:t>DEPARTMENT OF ENVIRONMENTAL PROTECTION</w:t>
      </w:r>
    </w:p>
    <w:p w:rsidR="00323B40" w:rsidRPr="002433FC" w:rsidRDefault="00323B40">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323B40" w:rsidRPr="002433FC" w:rsidRDefault="00323B40">
      <w:pPr>
        <w:tabs>
          <w:tab w:val="center" w:pos="5040"/>
        </w:tabs>
        <w:suppressAutoHyphens/>
        <w:jc w:val="both"/>
        <w:rPr>
          <w:rFonts w:ascii="Times New Roman" w:hAnsi="Times New Roman"/>
          <w:spacing w:val="-3"/>
          <w:szCs w:val="24"/>
        </w:rPr>
      </w:pPr>
      <w:r w:rsidRPr="002433FC">
        <w:rPr>
          <w:rFonts w:ascii="Times New Roman" w:hAnsi="Times New Roman"/>
          <w:spacing w:val="-3"/>
          <w:szCs w:val="24"/>
        </w:rPr>
        <w:tab/>
        <w:t>NOTICE OF PERMIT</w:t>
      </w:r>
    </w:p>
    <w:p w:rsidR="00731F9B" w:rsidRDefault="00731F9B" w:rsidP="00731F9B">
      <w:pPr>
        <w:tabs>
          <w:tab w:val="left" w:pos="0"/>
          <w:tab w:val="left" w:pos="1080"/>
          <w:tab w:val="left" w:pos="1872"/>
          <w:tab w:val="left" w:pos="2592"/>
          <w:tab w:val="left" w:pos="3312"/>
          <w:tab w:val="left" w:pos="4032"/>
          <w:tab w:val="left" w:pos="4752"/>
          <w:tab w:val="left" w:pos="5472"/>
          <w:tab w:val="left" w:pos="6192"/>
          <w:tab w:val="left" w:pos="6480"/>
        </w:tabs>
        <w:suppressAutoHyphens/>
        <w:jc w:val="both"/>
        <w:rPr>
          <w:rFonts w:ascii="Times New Roman" w:hAnsi="Times New Roman"/>
          <w:color w:val="FF0000"/>
          <w:spacing w:val="-3"/>
          <w:szCs w:val="24"/>
        </w:rPr>
      </w:pPr>
    </w:p>
    <w:p w:rsidR="00731F9B" w:rsidRPr="001629E4" w:rsidRDefault="00731F9B" w:rsidP="00731F9B">
      <w:pPr>
        <w:tabs>
          <w:tab w:val="left" w:pos="0"/>
          <w:tab w:val="left" w:pos="1080"/>
          <w:tab w:val="left" w:pos="1872"/>
          <w:tab w:val="left" w:pos="2592"/>
          <w:tab w:val="left" w:pos="3312"/>
          <w:tab w:val="left" w:pos="4032"/>
          <w:tab w:val="left" w:pos="4752"/>
          <w:tab w:val="left" w:pos="5472"/>
          <w:tab w:val="left" w:pos="6192"/>
          <w:tab w:val="left" w:pos="6480"/>
        </w:tabs>
        <w:suppressAutoHyphens/>
        <w:jc w:val="both"/>
        <w:rPr>
          <w:rFonts w:ascii="Times New Roman" w:hAnsi="Times New Roman"/>
          <w:spacing w:val="-3"/>
          <w:szCs w:val="24"/>
        </w:rPr>
      </w:pPr>
      <w:r w:rsidRPr="001629E4">
        <w:rPr>
          <w:rFonts w:ascii="Times New Roman" w:hAnsi="Times New Roman"/>
          <w:spacing w:val="-3"/>
          <w:szCs w:val="24"/>
        </w:rPr>
        <w:t>O</w:t>
      </w:r>
      <w:r>
        <w:rPr>
          <w:rFonts w:ascii="Times New Roman" w:hAnsi="Times New Roman"/>
          <w:spacing w:val="-3"/>
          <w:szCs w:val="24"/>
        </w:rPr>
        <w:t>. A.</w:t>
      </w:r>
      <w:r w:rsidRPr="001629E4">
        <w:rPr>
          <w:rFonts w:ascii="Times New Roman" w:hAnsi="Times New Roman"/>
          <w:spacing w:val="-3"/>
          <w:szCs w:val="24"/>
        </w:rPr>
        <w:t xml:space="preserve"> Bourassa</w:t>
      </w:r>
    </w:p>
    <w:p w:rsidR="00731F9B" w:rsidRPr="001629E4" w:rsidRDefault="00731F9B" w:rsidP="00731F9B">
      <w:pPr>
        <w:tabs>
          <w:tab w:val="left" w:pos="0"/>
          <w:tab w:val="left" w:pos="1080"/>
          <w:tab w:val="left" w:pos="1872"/>
          <w:tab w:val="left" w:pos="2592"/>
          <w:tab w:val="left" w:pos="3312"/>
          <w:tab w:val="left" w:pos="4032"/>
          <w:tab w:val="left" w:pos="4752"/>
          <w:tab w:val="left" w:pos="5472"/>
          <w:tab w:val="left" w:pos="6192"/>
          <w:tab w:val="left" w:pos="6480"/>
        </w:tabs>
        <w:suppressAutoHyphens/>
        <w:jc w:val="both"/>
        <w:rPr>
          <w:rFonts w:ascii="Times New Roman" w:hAnsi="Times New Roman"/>
          <w:spacing w:val="-3"/>
          <w:szCs w:val="24"/>
        </w:rPr>
      </w:pPr>
      <w:r w:rsidRPr="001629E4">
        <w:rPr>
          <w:rFonts w:ascii="Times New Roman" w:hAnsi="Times New Roman"/>
          <w:spacing w:val="-3"/>
          <w:szCs w:val="24"/>
        </w:rPr>
        <w:t xml:space="preserve">Technical Manager </w:t>
      </w:r>
    </w:p>
    <w:p w:rsidR="00731F9B" w:rsidRPr="001629E4" w:rsidRDefault="00731F9B" w:rsidP="00731F9B">
      <w:pPr>
        <w:tabs>
          <w:tab w:val="left" w:pos="0"/>
          <w:tab w:val="left" w:pos="450"/>
          <w:tab w:val="left" w:pos="1872"/>
          <w:tab w:val="left" w:pos="2592"/>
          <w:tab w:val="left" w:pos="3312"/>
          <w:tab w:val="left" w:pos="4032"/>
          <w:tab w:val="left" w:pos="4752"/>
          <w:tab w:val="left" w:pos="5472"/>
          <w:tab w:val="left" w:pos="6192"/>
          <w:tab w:val="left" w:pos="6480"/>
        </w:tabs>
        <w:suppressAutoHyphens/>
        <w:ind w:hanging="702"/>
        <w:jc w:val="both"/>
        <w:rPr>
          <w:rFonts w:ascii="Times New Roman" w:hAnsi="Times New Roman"/>
          <w:spacing w:val="-3"/>
          <w:szCs w:val="24"/>
        </w:rPr>
      </w:pPr>
      <w:r>
        <w:rPr>
          <w:rFonts w:ascii="Times New Roman" w:hAnsi="Times New Roman"/>
          <w:spacing w:val="-3"/>
          <w:szCs w:val="24"/>
        </w:rPr>
        <w:tab/>
      </w:r>
      <w:r w:rsidRPr="001629E4">
        <w:rPr>
          <w:rFonts w:ascii="Times New Roman" w:hAnsi="Times New Roman"/>
          <w:spacing w:val="-3"/>
          <w:szCs w:val="24"/>
        </w:rPr>
        <w:t>Trademark Nitrogen Corporation</w:t>
      </w:r>
    </w:p>
    <w:p w:rsidR="00731F9B" w:rsidRPr="001629E4" w:rsidRDefault="00731F9B" w:rsidP="00731F9B">
      <w:pPr>
        <w:tabs>
          <w:tab w:val="left" w:pos="0"/>
          <w:tab w:val="left" w:pos="1080"/>
          <w:tab w:val="left" w:pos="1872"/>
          <w:tab w:val="left" w:pos="2592"/>
          <w:tab w:val="left" w:pos="3312"/>
          <w:tab w:val="left" w:pos="4032"/>
          <w:tab w:val="left" w:pos="4752"/>
          <w:tab w:val="left" w:pos="5472"/>
          <w:tab w:val="left" w:pos="6192"/>
          <w:tab w:val="left" w:pos="6480"/>
        </w:tabs>
        <w:suppressAutoHyphens/>
        <w:jc w:val="both"/>
        <w:rPr>
          <w:rFonts w:ascii="Times New Roman" w:hAnsi="Times New Roman"/>
          <w:spacing w:val="-3"/>
          <w:szCs w:val="24"/>
        </w:rPr>
      </w:pPr>
      <w:r w:rsidRPr="001629E4">
        <w:rPr>
          <w:rFonts w:ascii="Times New Roman" w:hAnsi="Times New Roman"/>
          <w:spacing w:val="-3"/>
          <w:szCs w:val="24"/>
        </w:rPr>
        <w:t xml:space="preserve">1216 Old Hopewell Road </w:t>
      </w:r>
    </w:p>
    <w:p w:rsidR="00731F9B" w:rsidRPr="001629E4" w:rsidRDefault="00731F9B" w:rsidP="00731F9B">
      <w:pPr>
        <w:tabs>
          <w:tab w:val="left" w:pos="0"/>
          <w:tab w:val="left" w:pos="1080"/>
          <w:tab w:val="left" w:pos="1872"/>
          <w:tab w:val="left" w:pos="2592"/>
          <w:tab w:val="left" w:pos="3312"/>
          <w:tab w:val="left" w:pos="4032"/>
          <w:tab w:val="left" w:pos="4752"/>
          <w:tab w:val="left" w:pos="5472"/>
          <w:tab w:val="left" w:pos="6192"/>
          <w:tab w:val="left" w:pos="6480"/>
        </w:tabs>
        <w:suppressAutoHyphens/>
        <w:jc w:val="both"/>
        <w:rPr>
          <w:rFonts w:ascii="Times New Roman" w:hAnsi="Times New Roman"/>
          <w:spacing w:val="-3"/>
          <w:szCs w:val="24"/>
        </w:rPr>
      </w:pPr>
      <w:r w:rsidRPr="001629E4">
        <w:rPr>
          <w:rFonts w:ascii="Times New Roman" w:hAnsi="Times New Roman"/>
          <w:spacing w:val="-3"/>
          <w:szCs w:val="24"/>
        </w:rPr>
        <w:t>Tampa, FL  33619</w:t>
      </w:r>
    </w:p>
    <w:p w:rsidR="00F11C7A" w:rsidRPr="002433FC" w:rsidRDefault="00F11C7A" w:rsidP="00F11C7A">
      <w:pPr>
        <w:tabs>
          <w:tab w:val="left" w:pos="-1080"/>
          <w:tab w:val="left" w:pos="-360"/>
          <w:tab w:val="left" w:pos="1152"/>
          <w:tab w:val="left" w:pos="1872"/>
          <w:tab w:val="left" w:pos="2592"/>
          <w:tab w:val="left" w:pos="3312"/>
          <w:tab w:val="left" w:pos="4032"/>
          <w:tab w:val="left" w:pos="4752"/>
          <w:tab w:val="left" w:pos="5472"/>
          <w:tab w:val="left" w:pos="6192"/>
        </w:tabs>
        <w:suppressAutoHyphens/>
        <w:jc w:val="both"/>
        <w:rPr>
          <w:rFonts w:ascii="Times New Roman" w:hAnsi="Times New Roman"/>
          <w:spacing w:val="-3"/>
          <w:szCs w:val="24"/>
        </w:rPr>
      </w:pPr>
    </w:p>
    <w:p w:rsidR="00323B40" w:rsidRPr="002433FC" w:rsidRDefault="00323B40">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2433FC">
        <w:rPr>
          <w:rFonts w:ascii="Times New Roman" w:hAnsi="Times New Roman"/>
          <w:spacing w:val="-3"/>
          <w:szCs w:val="24"/>
        </w:rPr>
        <w:t xml:space="preserve">Dear Mr. </w:t>
      </w:r>
      <w:r w:rsidR="00731F9B" w:rsidRPr="001629E4">
        <w:rPr>
          <w:rFonts w:ascii="Times New Roman" w:hAnsi="Times New Roman"/>
          <w:spacing w:val="-3"/>
          <w:szCs w:val="24"/>
        </w:rPr>
        <w:t>Bourassa</w:t>
      </w:r>
      <w:r w:rsidRPr="002433FC">
        <w:rPr>
          <w:rFonts w:ascii="Times New Roman" w:hAnsi="Times New Roman"/>
          <w:spacing w:val="-3"/>
          <w:szCs w:val="24"/>
        </w:rPr>
        <w:t>:</w:t>
      </w:r>
    </w:p>
    <w:p w:rsidR="00323B40" w:rsidRPr="002433FC" w:rsidRDefault="00323B40">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color w:val="FF0000"/>
          <w:spacing w:val="-3"/>
          <w:szCs w:val="24"/>
        </w:rPr>
      </w:pPr>
    </w:p>
    <w:p w:rsidR="00323B40" w:rsidRPr="002433FC" w:rsidRDefault="00323B40" w:rsidP="00197D7E">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r w:rsidRPr="00BE43DD">
        <w:rPr>
          <w:rFonts w:ascii="Times New Roman" w:hAnsi="Times New Roman"/>
          <w:spacing w:val="-3"/>
          <w:szCs w:val="24"/>
        </w:rPr>
        <w:t xml:space="preserve">Enclosed is </w:t>
      </w:r>
      <w:r w:rsidRPr="00BE43DD">
        <w:rPr>
          <w:rFonts w:ascii="Times New Roman" w:hAnsi="Times New Roman"/>
          <w:szCs w:val="24"/>
        </w:rPr>
        <w:t>Permit No. 05700</w:t>
      </w:r>
      <w:r w:rsidR="00731F9B">
        <w:rPr>
          <w:rFonts w:ascii="Times New Roman" w:hAnsi="Times New Roman"/>
          <w:szCs w:val="24"/>
        </w:rPr>
        <w:t>25</w:t>
      </w:r>
      <w:r w:rsidRPr="00BE43DD">
        <w:rPr>
          <w:rFonts w:ascii="Times New Roman" w:hAnsi="Times New Roman"/>
          <w:szCs w:val="24"/>
        </w:rPr>
        <w:t>-0</w:t>
      </w:r>
      <w:r w:rsidR="00731F9B">
        <w:rPr>
          <w:rFonts w:ascii="Times New Roman" w:hAnsi="Times New Roman"/>
          <w:szCs w:val="24"/>
        </w:rPr>
        <w:t>08</w:t>
      </w:r>
      <w:r w:rsidRPr="00BE43DD">
        <w:rPr>
          <w:rFonts w:ascii="Times New Roman" w:hAnsi="Times New Roman"/>
          <w:szCs w:val="24"/>
        </w:rPr>
        <w:t>-AC</w:t>
      </w:r>
      <w:r w:rsidR="00FB5F65" w:rsidRPr="00BE43DD">
        <w:rPr>
          <w:rFonts w:ascii="Times New Roman" w:hAnsi="Times New Roman"/>
          <w:szCs w:val="24"/>
        </w:rPr>
        <w:t xml:space="preserve"> to </w:t>
      </w:r>
      <w:r w:rsidR="003D7147">
        <w:rPr>
          <w:rFonts w:ascii="Times New Roman" w:hAnsi="Times New Roman"/>
          <w:spacing w:val="-3"/>
          <w:szCs w:val="24"/>
        </w:rPr>
        <w:t>increase the hours of operation of the nitric acid plant</w:t>
      </w:r>
      <w:r w:rsidR="00BE43DD" w:rsidRPr="00BE43DD">
        <w:rPr>
          <w:rFonts w:ascii="Times New Roman" w:hAnsi="Times New Roman"/>
          <w:szCs w:val="24"/>
        </w:rPr>
        <w:t xml:space="preserve">. </w:t>
      </w:r>
      <w:r w:rsidR="00CA074A">
        <w:rPr>
          <w:rFonts w:ascii="Times New Roman" w:hAnsi="Times New Roman"/>
          <w:szCs w:val="24"/>
        </w:rPr>
        <w:t xml:space="preserve"> </w:t>
      </w:r>
      <w:r w:rsidRPr="00BE43DD">
        <w:rPr>
          <w:rFonts w:ascii="Times New Roman" w:hAnsi="Times New Roman"/>
          <w:spacing w:val="-3"/>
          <w:szCs w:val="24"/>
        </w:rPr>
        <w:t>This permit is issued pursuant to Section 403.087, Florida Statutes.</w:t>
      </w:r>
    </w:p>
    <w:p w:rsidR="00323B40" w:rsidRPr="002433FC" w:rsidRDefault="00323B40">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color w:val="FF0000"/>
          <w:spacing w:val="-3"/>
          <w:szCs w:val="24"/>
        </w:rPr>
      </w:pPr>
    </w:p>
    <w:p w:rsidR="00323B40" w:rsidRPr="002433FC" w:rsidRDefault="00323B40">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2433FC">
        <w:rPr>
          <w:rFonts w:ascii="Times New Roman" w:hAnsi="Times New Roman"/>
          <w:spacing w:val="-3"/>
          <w:szCs w:val="24"/>
        </w:rPr>
        <w:t>Any party to this order (permit) has the right to seek judicial review of the permit pursuant to Section 120.68, Florida Statutes, by the filing of a Notice of Appeal pursuant to Rule 9.110, Florida Rules of Appellate Procedure, with the Clerk of the EPC in the Legal Department at 3629 Queen Palm Dr, Tampa, FL  33619; and by filing a copy of the Notice of Appeal accompanied by the applicable filing fees with the appropriate District Court of Appeal.  The Notice of Appeal must be filed within 30 days from the date this Notice is filed with the clerk of the EPC.</w:t>
      </w:r>
    </w:p>
    <w:p w:rsidR="00323B40" w:rsidRPr="002433FC" w:rsidRDefault="00323B40">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323B40" w:rsidRPr="002433FC" w:rsidRDefault="00323B40">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roofErr w:type="gramStart"/>
      <w:r w:rsidRPr="002433FC">
        <w:rPr>
          <w:rFonts w:ascii="Times New Roman" w:hAnsi="Times New Roman"/>
          <w:spacing w:val="-3"/>
          <w:szCs w:val="24"/>
        </w:rPr>
        <w:t>Executed in Tampa, Florida.</w:t>
      </w:r>
      <w:proofErr w:type="gramEnd"/>
    </w:p>
    <w:p w:rsidR="00323B40" w:rsidRPr="002433FC" w:rsidRDefault="00323B40">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323B40" w:rsidRPr="002433FC" w:rsidRDefault="00323B40">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2433FC">
        <w:rPr>
          <w:rFonts w:ascii="Times New Roman" w:hAnsi="Times New Roman"/>
          <w:spacing w:val="-3"/>
          <w:szCs w:val="24"/>
        </w:rPr>
        <w:tab/>
      </w:r>
      <w:r w:rsidRPr="002433FC">
        <w:rPr>
          <w:rFonts w:ascii="Times New Roman" w:hAnsi="Times New Roman"/>
          <w:spacing w:val="-3"/>
          <w:szCs w:val="24"/>
        </w:rPr>
        <w:tab/>
      </w:r>
      <w:r w:rsidRPr="002433FC">
        <w:rPr>
          <w:rFonts w:ascii="Times New Roman" w:hAnsi="Times New Roman"/>
          <w:spacing w:val="-3"/>
          <w:szCs w:val="24"/>
        </w:rPr>
        <w:tab/>
      </w:r>
      <w:r w:rsidRPr="002433FC">
        <w:rPr>
          <w:rFonts w:ascii="Times New Roman" w:hAnsi="Times New Roman"/>
          <w:spacing w:val="-3"/>
          <w:szCs w:val="24"/>
        </w:rPr>
        <w:tab/>
      </w:r>
      <w:r w:rsidRPr="002433FC">
        <w:rPr>
          <w:rFonts w:ascii="Times New Roman" w:hAnsi="Times New Roman"/>
          <w:spacing w:val="-3"/>
          <w:szCs w:val="24"/>
        </w:rPr>
        <w:tab/>
      </w:r>
      <w:r w:rsidRPr="002433FC">
        <w:rPr>
          <w:rFonts w:ascii="Times New Roman" w:hAnsi="Times New Roman"/>
          <w:spacing w:val="-3"/>
          <w:szCs w:val="24"/>
        </w:rPr>
        <w:tab/>
      </w:r>
      <w:r w:rsidRPr="002433FC">
        <w:rPr>
          <w:rFonts w:ascii="Times New Roman" w:hAnsi="Times New Roman"/>
          <w:spacing w:val="-3"/>
          <w:szCs w:val="24"/>
        </w:rPr>
        <w:tab/>
        <w:t>Sincerely,</w:t>
      </w:r>
    </w:p>
    <w:p w:rsidR="00323B40" w:rsidRPr="002433FC" w:rsidRDefault="00323B40">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323B40" w:rsidRPr="002433FC" w:rsidRDefault="00323B40">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323B40" w:rsidRPr="002433FC" w:rsidRDefault="00323B40">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2433FC">
        <w:rPr>
          <w:rFonts w:ascii="Times New Roman" w:hAnsi="Times New Roman"/>
          <w:spacing w:val="-3"/>
          <w:szCs w:val="24"/>
        </w:rPr>
        <w:tab/>
      </w:r>
      <w:r w:rsidRPr="002433FC">
        <w:rPr>
          <w:rFonts w:ascii="Times New Roman" w:hAnsi="Times New Roman"/>
          <w:spacing w:val="-3"/>
          <w:szCs w:val="24"/>
        </w:rPr>
        <w:tab/>
      </w:r>
      <w:r w:rsidRPr="002433FC">
        <w:rPr>
          <w:rFonts w:ascii="Times New Roman" w:hAnsi="Times New Roman"/>
          <w:spacing w:val="-3"/>
          <w:szCs w:val="24"/>
        </w:rPr>
        <w:tab/>
      </w:r>
      <w:r w:rsidRPr="002433FC">
        <w:rPr>
          <w:rFonts w:ascii="Times New Roman" w:hAnsi="Times New Roman"/>
          <w:spacing w:val="-3"/>
          <w:szCs w:val="24"/>
        </w:rPr>
        <w:tab/>
      </w:r>
      <w:r w:rsidRPr="002433FC">
        <w:rPr>
          <w:rFonts w:ascii="Times New Roman" w:hAnsi="Times New Roman"/>
          <w:spacing w:val="-3"/>
          <w:szCs w:val="24"/>
        </w:rPr>
        <w:tab/>
      </w:r>
      <w:r w:rsidRPr="002433FC">
        <w:rPr>
          <w:rFonts w:ascii="Times New Roman" w:hAnsi="Times New Roman"/>
          <w:spacing w:val="-3"/>
          <w:szCs w:val="24"/>
        </w:rPr>
        <w:tab/>
      </w:r>
      <w:r w:rsidRPr="002433FC">
        <w:rPr>
          <w:rFonts w:ascii="Times New Roman" w:hAnsi="Times New Roman"/>
          <w:spacing w:val="-3"/>
          <w:szCs w:val="24"/>
        </w:rPr>
        <w:tab/>
        <w:t>_______________________________</w:t>
      </w:r>
    </w:p>
    <w:p w:rsidR="00323B40" w:rsidRPr="002433FC" w:rsidRDefault="00323B40">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2433FC">
        <w:rPr>
          <w:rFonts w:ascii="Times New Roman" w:hAnsi="Times New Roman"/>
          <w:spacing w:val="-3"/>
          <w:szCs w:val="24"/>
        </w:rPr>
        <w:tab/>
      </w:r>
      <w:r w:rsidRPr="002433FC">
        <w:rPr>
          <w:rFonts w:ascii="Times New Roman" w:hAnsi="Times New Roman"/>
          <w:spacing w:val="-3"/>
          <w:szCs w:val="24"/>
        </w:rPr>
        <w:tab/>
      </w:r>
      <w:r w:rsidRPr="002433FC">
        <w:rPr>
          <w:rFonts w:ascii="Times New Roman" w:hAnsi="Times New Roman"/>
          <w:spacing w:val="-3"/>
          <w:szCs w:val="24"/>
        </w:rPr>
        <w:tab/>
      </w:r>
      <w:r w:rsidRPr="002433FC">
        <w:rPr>
          <w:rFonts w:ascii="Times New Roman" w:hAnsi="Times New Roman"/>
          <w:spacing w:val="-3"/>
          <w:szCs w:val="24"/>
        </w:rPr>
        <w:tab/>
      </w:r>
      <w:r w:rsidRPr="002433FC">
        <w:rPr>
          <w:rFonts w:ascii="Times New Roman" w:hAnsi="Times New Roman"/>
          <w:spacing w:val="-3"/>
          <w:szCs w:val="24"/>
        </w:rPr>
        <w:tab/>
      </w:r>
      <w:r w:rsidRPr="002433FC">
        <w:rPr>
          <w:rFonts w:ascii="Times New Roman" w:hAnsi="Times New Roman"/>
          <w:spacing w:val="-3"/>
          <w:szCs w:val="24"/>
        </w:rPr>
        <w:tab/>
      </w:r>
      <w:r w:rsidRPr="002433FC">
        <w:rPr>
          <w:rFonts w:ascii="Times New Roman" w:hAnsi="Times New Roman"/>
          <w:spacing w:val="-3"/>
          <w:szCs w:val="24"/>
        </w:rPr>
        <w:tab/>
        <w:t>Richard D. Garrity, Ph.D.</w:t>
      </w:r>
    </w:p>
    <w:p w:rsidR="00323B40" w:rsidRPr="002433FC" w:rsidRDefault="00323B40">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2433FC">
        <w:rPr>
          <w:rFonts w:ascii="Times New Roman" w:hAnsi="Times New Roman"/>
          <w:spacing w:val="-3"/>
          <w:szCs w:val="24"/>
        </w:rPr>
        <w:tab/>
      </w:r>
      <w:r w:rsidRPr="002433FC">
        <w:rPr>
          <w:rFonts w:ascii="Times New Roman" w:hAnsi="Times New Roman"/>
          <w:spacing w:val="-3"/>
          <w:szCs w:val="24"/>
        </w:rPr>
        <w:tab/>
      </w:r>
      <w:r w:rsidRPr="002433FC">
        <w:rPr>
          <w:rFonts w:ascii="Times New Roman" w:hAnsi="Times New Roman"/>
          <w:spacing w:val="-3"/>
          <w:szCs w:val="24"/>
        </w:rPr>
        <w:tab/>
      </w:r>
      <w:r w:rsidRPr="002433FC">
        <w:rPr>
          <w:rFonts w:ascii="Times New Roman" w:hAnsi="Times New Roman"/>
          <w:spacing w:val="-3"/>
          <w:szCs w:val="24"/>
        </w:rPr>
        <w:tab/>
      </w:r>
      <w:r w:rsidRPr="002433FC">
        <w:rPr>
          <w:rFonts w:ascii="Times New Roman" w:hAnsi="Times New Roman"/>
          <w:spacing w:val="-3"/>
          <w:szCs w:val="24"/>
        </w:rPr>
        <w:tab/>
      </w:r>
      <w:r w:rsidRPr="002433FC">
        <w:rPr>
          <w:rFonts w:ascii="Times New Roman" w:hAnsi="Times New Roman"/>
          <w:spacing w:val="-3"/>
          <w:szCs w:val="24"/>
        </w:rPr>
        <w:tab/>
      </w:r>
      <w:r w:rsidRPr="002433FC">
        <w:rPr>
          <w:rFonts w:ascii="Times New Roman" w:hAnsi="Times New Roman"/>
          <w:spacing w:val="-3"/>
          <w:szCs w:val="24"/>
        </w:rPr>
        <w:tab/>
        <w:t>Executive Director</w:t>
      </w:r>
    </w:p>
    <w:p w:rsidR="00323B40" w:rsidRPr="002433FC" w:rsidRDefault="00323B40">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color w:val="FF0000"/>
          <w:spacing w:val="-3"/>
          <w:szCs w:val="24"/>
        </w:rPr>
      </w:pPr>
    </w:p>
    <w:p w:rsidR="00323B40" w:rsidRPr="002433FC" w:rsidRDefault="00323B40">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2433FC">
        <w:rPr>
          <w:rFonts w:ascii="Times New Roman" w:hAnsi="Times New Roman"/>
          <w:spacing w:val="-3"/>
          <w:szCs w:val="24"/>
        </w:rPr>
        <w:t>RDG/LAW/law</w:t>
      </w:r>
    </w:p>
    <w:p w:rsidR="00FB5F65" w:rsidRDefault="00FB5F65">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3D7147" w:rsidRDefault="003D7147">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3D7147" w:rsidRDefault="003D7147">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3D7147" w:rsidRPr="002433FC" w:rsidRDefault="003D7147">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323B40" w:rsidRPr="002433FC" w:rsidRDefault="00323B40">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2433FC">
        <w:rPr>
          <w:rFonts w:ascii="Times New Roman" w:hAnsi="Times New Roman"/>
          <w:spacing w:val="-3"/>
          <w:szCs w:val="24"/>
        </w:rPr>
        <w:lastRenderedPageBreak/>
        <w:t>cc:  Florida Department of Environmental Protection (via email)</w:t>
      </w:r>
    </w:p>
    <w:p w:rsidR="00323B40" w:rsidRPr="002433FC" w:rsidRDefault="00323B40" w:rsidP="00BB4FE8">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rPr>
          <w:rFonts w:ascii="Times New Roman" w:hAnsi="Times New Roman"/>
          <w:color w:val="FF0000"/>
          <w:spacing w:val="-3"/>
          <w:szCs w:val="24"/>
        </w:rPr>
      </w:pPr>
      <w:r w:rsidRPr="002433FC">
        <w:rPr>
          <w:rFonts w:ascii="Times New Roman" w:hAnsi="Times New Roman"/>
          <w:spacing w:val="-3"/>
          <w:szCs w:val="24"/>
        </w:rPr>
        <w:t xml:space="preserve">       </w:t>
      </w:r>
      <w:proofErr w:type="gramStart"/>
      <w:r w:rsidR="00731F9B">
        <w:rPr>
          <w:rFonts w:ascii="Times New Roman" w:hAnsi="Times New Roman"/>
          <w:spacing w:val="-3"/>
          <w:szCs w:val="24"/>
        </w:rPr>
        <w:t>Ken Given, P.E. – Air Testing &amp; Consulting, Inc.</w:t>
      </w:r>
      <w:proofErr w:type="gramEnd"/>
    </w:p>
    <w:p w:rsidR="00323B40" w:rsidRPr="002433FC" w:rsidRDefault="00323B40" w:rsidP="00BB4FE8">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rPr>
          <w:rFonts w:ascii="Times New Roman" w:hAnsi="Times New Roman"/>
          <w:color w:val="FF0000"/>
          <w:spacing w:val="-3"/>
          <w:szCs w:val="24"/>
        </w:rPr>
      </w:pPr>
    </w:p>
    <w:p w:rsidR="00323B40" w:rsidRPr="002433FC" w:rsidRDefault="00323B40" w:rsidP="00BB4FE8">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rPr>
          <w:rFonts w:ascii="Times New Roman" w:hAnsi="Times New Roman"/>
          <w:color w:val="FF0000"/>
          <w:spacing w:val="-3"/>
          <w:szCs w:val="24"/>
        </w:rPr>
      </w:pPr>
    </w:p>
    <w:p w:rsidR="00323B40" w:rsidRPr="002433FC" w:rsidRDefault="00323B40" w:rsidP="00BB4FE8">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rPr>
          <w:rFonts w:ascii="Times New Roman" w:hAnsi="Times New Roman"/>
          <w:color w:val="FF0000"/>
          <w:spacing w:val="-3"/>
          <w:szCs w:val="24"/>
        </w:rPr>
      </w:pPr>
    </w:p>
    <w:p w:rsidR="00323B40" w:rsidRPr="002433FC" w:rsidRDefault="00323B40">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323B40" w:rsidRPr="002433FC" w:rsidRDefault="00323B40">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323B40" w:rsidRPr="002433FC" w:rsidRDefault="00323B40">
      <w:pPr>
        <w:tabs>
          <w:tab w:val="center" w:pos="5040"/>
        </w:tabs>
        <w:suppressAutoHyphens/>
        <w:jc w:val="both"/>
        <w:rPr>
          <w:rFonts w:ascii="Times New Roman" w:hAnsi="Times New Roman"/>
          <w:spacing w:val="-3"/>
          <w:szCs w:val="24"/>
        </w:rPr>
      </w:pPr>
      <w:r w:rsidRPr="002433FC">
        <w:rPr>
          <w:rFonts w:ascii="Times New Roman" w:hAnsi="Times New Roman"/>
          <w:spacing w:val="-3"/>
          <w:szCs w:val="24"/>
        </w:rPr>
        <w:tab/>
      </w:r>
      <w:r w:rsidRPr="002433FC">
        <w:rPr>
          <w:rFonts w:ascii="Times New Roman" w:hAnsi="Times New Roman"/>
          <w:spacing w:val="-3"/>
          <w:szCs w:val="24"/>
          <w:u w:val="single"/>
        </w:rPr>
        <w:t>CERTIFICATE</w:t>
      </w:r>
      <w:r w:rsidRPr="002433FC">
        <w:rPr>
          <w:rFonts w:ascii="Times New Roman" w:hAnsi="Times New Roman"/>
          <w:spacing w:val="-3"/>
          <w:szCs w:val="24"/>
        </w:rPr>
        <w:t xml:space="preserve"> </w:t>
      </w:r>
      <w:r w:rsidRPr="002433FC">
        <w:rPr>
          <w:rFonts w:ascii="Times New Roman" w:hAnsi="Times New Roman"/>
          <w:spacing w:val="-3"/>
          <w:szCs w:val="24"/>
          <w:u w:val="single"/>
        </w:rPr>
        <w:t>OF</w:t>
      </w:r>
      <w:r w:rsidRPr="002433FC">
        <w:rPr>
          <w:rFonts w:ascii="Times New Roman" w:hAnsi="Times New Roman"/>
          <w:spacing w:val="-3"/>
          <w:szCs w:val="24"/>
        </w:rPr>
        <w:t xml:space="preserve"> </w:t>
      </w:r>
      <w:r w:rsidRPr="002433FC">
        <w:rPr>
          <w:rFonts w:ascii="Times New Roman" w:hAnsi="Times New Roman"/>
          <w:spacing w:val="-3"/>
          <w:szCs w:val="24"/>
          <w:u w:val="single"/>
        </w:rPr>
        <w:t>SERVICE</w:t>
      </w:r>
    </w:p>
    <w:p w:rsidR="00323B40" w:rsidRPr="002433FC" w:rsidRDefault="00323B40">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323B40" w:rsidRPr="002433FC" w:rsidRDefault="00323B40">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2433FC">
        <w:rPr>
          <w:rFonts w:ascii="Times New Roman" w:hAnsi="Times New Roman"/>
          <w:spacing w:val="-3"/>
          <w:szCs w:val="24"/>
        </w:rPr>
        <w:tab/>
        <w:t>This is to certify that this NOTICE OF PERMIT and all copies were mailed before the close of business on _________________________ to the listed persons.</w:t>
      </w:r>
    </w:p>
    <w:p w:rsidR="00323B40" w:rsidRPr="002433FC" w:rsidRDefault="00323B40">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323B40" w:rsidRPr="002433FC" w:rsidRDefault="00323B40">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323B40" w:rsidRPr="002433FC" w:rsidRDefault="00323B40">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323B40" w:rsidRPr="002433FC" w:rsidRDefault="00323B40">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2433FC">
        <w:rPr>
          <w:rFonts w:ascii="Times New Roman" w:hAnsi="Times New Roman"/>
          <w:spacing w:val="-3"/>
          <w:szCs w:val="24"/>
        </w:rPr>
        <w:tab/>
      </w:r>
      <w:r w:rsidRPr="002433FC">
        <w:rPr>
          <w:rFonts w:ascii="Times New Roman" w:hAnsi="Times New Roman"/>
          <w:spacing w:val="-3"/>
          <w:szCs w:val="24"/>
        </w:rPr>
        <w:tab/>
      </w:r>
      <w:r w:rsidRPr="002433FC">
        <w:rPr>
          <w:rFonts w:ascii="Times New Roman" w:hAnsi="Times New Roman"/>
          <w:spacing w:val="-3"/>
          <w:szCs w:val="24"/>
        </w:rPr>
        <w:tab/>
      </w:r>
      <w:r w:rsidRPr="002433FC">
        <w:rPr>
          <w:rFonts w:ascii="Times New Roman" w:hAnsi="Times New Roman"/>
          <w:spacing w:val="-3"/>
          <w:szCs w:val="24"/>
        </w:rPr>
        <w:tab/>
      </w:r>
      <w:r w:rsidRPr="002433FC">
        <w:rPr>
          <w:rFonts w:ascii="Times New Roman" w:hAnsi="Times New Roman"/>
          <w:spacing w:val="-3"/>
          <w:szCs w:val="24"/>
        </w:rPr>
        <w:tab/>
      </w:r>
      <w:r w:rsidRPr="002433FC">
        <w:rPr>
          <w:rFonts w:ascii="Times New Roman" w:hAnsi="Times New Roman"/>
          <w:spacing w:val="-3"/>
          <w:szCs w:val="24"/>
        </w:rPr>
        <w:tab/>
        <w:t>Clerk Stamp</w:t>
      </w:r>
    </w:p>
    <w:p w:rsidR="00323B40" w:rsidRPr="002433FC" w:rsidRDefault="00323B40">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ind w:left="4032"/>
        <w:jc w:val="both"/>
        <w:rPr>
          <w:rFonts w:ascii="Times New Roman" w:hAnsi="Times New Roman"/>
          <w:spacing w:val="-3"/>
          <w:szCs w:val="24"/>
        </w:rPr>
      </w:pPr>
      <w:proofErr w:type="gramStart"/>
      <w:r w:rsidRPr="002433FC">
        <w:rPr>
          <w:rFonts w:ascii="Times New Roman" w:hAnsi="Times New Roman"/>
          <w:spacing w:val="-3"/>
          <w:szCs w:val="24"/>
        </w:rPr>
        <w:t>FILED, on this date, pursuant to Section 120.52(7), Florida Statutes, with the designated clerk, receipt of which is hereby acknowledged.</w:t>
      </w:r>
      <w:proofErr w:type="gramEnd"/>
    </w:p>
    <w:p w:rsidR="00323B40" w:rsidRPr="002433FC" w:rsidRDefault="00323B40">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2433FC">
        <w:rPr>
          <w:rFonts w:ascii="Times New Roman" w:hAnsi="Times New Roman"/>
          <w:spacing w:val="-3"/>
          <w:szCs w:val="24"/>
        </w:rPr>
        <w:tab/>
      </w:r>
      <w:r w:rsidRPr="002433FC">
        <w:rPr>
          <w:rFonts w:ascii="Times New Roman" w:hAnsi="Times New Roman"/>
          <w:spacing w:val="-3"/>
          <w:szCs w:val="24"/>
        </w:rPr>
        <w:tab/>
      </w:r>
      <w:r w:rsidRPr="002433FC">
        <w:rPr>
          <w:rFonts w:ascii="Times New Roman" w:hAnsi="Times New Roman"/>
          <w:spacing w:val="-3"/>
          <w:szCs w:val="24"/>
        </w:rPr>
        <w:tab/>
      </w:r>
      <w:r w:rsidRPr="002433FC">
        <w:rPr>
          <w:rFonts w:ascii="Times New Roman" w:hAnsi="Times New Roman"/>
          <w:spacing w:val="-3"/>
          <w:szCs w:val="24"/>
        </w:rPr>
        <w:tab/>
      </w:r>
      <w:r w:rsidRPr="002433FC">
        <w:rPr>
          <w:rFonts w:ascii="Times New Roman" w:hAnsi="Times New Roman"/>
          <w:spacing w:val="-3"/>
          <w:szCs w:val="24"/>
        </w:rPr>
        <w:tab/>
        <w:t xml:space="preserve">     </w:t>
      </w:r>
    </w:p>
    <w:p w:rsidR="00323B40" w:rsidRPr="002433FC" w:rsidRDefault="00323B40">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323B40" w:rsidRPr="002433FC" w:rsidRDefault="00323B40">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2433FC">
        <w:rPr>
          <w:rFonts w:ascii="Times New Roman" w:hAnsi="Times New Roman"/>
          <w:spacing w:val="-3"/>
          <w:szCs w:val="24"/>
        </w:rPr>
        <w:tab/>
      </w:r>
      <w:r w:rsidRPr="002433FC">
        <w:rPr>
          <w:rFonts w:ascii="Times New Roman" w:hAnsi="Times New Roman"/>
          <w:spacing w:val="-3"/>
          <w:szCs w:val="24"/>
        </w:rPr>
        <w:tab/>
      </w:r>
      <w:r w:rsidRPr="002433FC">
        <w:rPr>
          <w:rFonts w:ascii="Times New Roman" w:hAnsi="Times New Roman"/>
          <w:spacing w:val="-3"/>
          <w:szCs w:val="24"/>
        </w:rPr>
        <w:tab/>
      </w:r>
      <w:r w:rsidRPr="002433FC">
        <w:rPr>
          <w:rFonts w:ascii="Times New Roman" w:hAnsi="Times New Roman"/>
          <w:spacing w:val="-3"/>
          <w:szCs w:val="24"/>
        </w:rPr>
        <w:tab/>
      </w:r>
      <w:r w:rsidRPr="002433FC">
        <w:rPr>
          <w:rFonts w:ascii="Times New Roman" w:hAnsi="Times New Roman"/>
          <w:spacing w:val="-3"/>
          <w:szCs w:val="24"/>
        </w:rPr>
        <w:tab/>
      </w:r>
      <w:r w:rsidRPr="002433FC">
        <w:rPr>
          <w:rFonts w:ascii="Times New Roman" w:hAnsi="Times New Roman"/>
          <w:spacing w:val="-3"/>
          <w:szCs w:val="24"/>
        </w:rPr>
        <w:tab/>
      </w:r>
    </w:p>
    <w:p w:rsidR="00323B40" w:rsidRPr="002433FC" w:rsidRDefault="00323B40">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2433FC">
        <w:rPr>
          <w:rFonts w:ascii="Times New Roman" w:hAnsi="Times New Roman"/>
          <w:spacing w:val="-3"/>
          <w:szCs w:val="24"/>
        </w:rPr>
        <w:tab/>
      </w:r>
      <w:r w:rsidRPr="002433FC">
        <w:rPr>
          <w:rFonts w:ascii="Times New Roman" w:hAnsi="Times New Roman"/>
          <w:spacing w:val="-3"/>
          <w:szCs w:val="24"/>
        </w:rPr>
        <w:tab/>
      </w:r>
      <w:r w:rsidRPr="002433FC">
        <w:rPr>
          <w:rFonts w:ascii="Times New Roman" w:hAnsi="Times New Roman"/>
          <w:spacing w:val="-3"/>
          <w:szCs w:val="24"/>
        </w:rPr>
        <w:tab/>
      </w:r>
      <w:r w:rsidRPr="002433FC">
        <w:rPr>
          <w:rFonts w:ascii="Times New Roman" w:hAnsi="Times New Roman"/>
          <w:spacing w:val="-3"/>
          <w:szCs w:val="24"/>
        </w:rPr>
        <w:tab/>
      </w:r>
      <w:r w:rsidRPr="002433FC">
        <w:rPr>
          <w:rFonts w:ascii="Times New Roman" w:hAnsi="Times New Roman"/>
          <w:spacing w:val="-3"/>
          <w:szCs w:val="24"/>
        </w:rPr>
        <w:tab/>
      </w:r>
      <w:r w:rsidRPr="002433FC">
        <w:rPr>
          <w:rFonts w:ascii="Times New Roman" w:hAnsi="Times New Roman"/>
          <w:spacing w:val="-3"/>
          <w:szCs w:val="24"/>
        </w:rPr>
        <w:tab/>
        <w:t>___________________________   _____________</w:t>
      </w:r>
    </w:p>
    <w:p w:rsidR="00323B40" w:rsidRPr="002433FC" w:rsidRDefault="00323B40">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2433FC">
        <w:rPr>
          <w:rFonts w:ascii="Times New Roman" w:hAnsi="Times New Roman"/>
          <w:spacing w:val="-3"/>
          <w:szCs w:val="24"/>
        </w:rPr>
        <w:tab/>
      </w:r>
      <w:r w:rsidRPr="002433FC">
        <w:rPr>
          <w:rFonts w:ascii="Times New Roman" w:hAnsi="Times New Roman"/>
          <w:spacing w:val="-3"/>
          <w:szCs w:val="24"/>
        </w:rPr>
        <w:tab/>
      </w:r>
      <w:r w:rsidRPr="002433FC">
        <w:rPr>
          <w:rFonts w:ascii="Times New Roman" w:hAnsi="Times New Roman"/>
          <w:spacing w:val="-3"/>
          <w:szCs w:val="24"/>
        </w:rPr>
        <w:tab/>
      </w:r>
      <w:r w:rsidRPr="002433FC">
        <w:rPr>
          <w:rFonts w:ascii="Times New Roman" w:hAnsi="Times New Roman"/>
          <w:spacing w:val="-3"/>
          <w:szCs w:val="24"/>
        </w:rPr>
        <w:tab/>
      </w:r>
      <w:r w:rsidRPr="002433FC">
        <w:rPr>
          <w:rFonts w:ascii="Times New Roman" w:hAnsi="Times New Roman"/>
          <w:spacing w:val="-3"/>
          <w:szCs w:val="24"/>
        </w:rPr>
        <w:tab/>
      </w:r>
      <w:r w:rsidRPr="002433FC">
        <w:rPr>
          <w:rFonts w:ascii="Times New Roman" w:hAnsi="Times New Roman"/>
          <w:spacing w:val="-3"/>
          <w:szCs w:val="24"/>
        </w:rPr>
        <w:tab/>
        <w:t>Clerk</w:t>
      </w:r>
      <w:r w:rsidRPr="002433FC">
        <w:rPr>
          <w:rFonts w:ascii="Times New Roman" w:hAnsi="Times New Roman"/>
          <w:spacing w:val="-3"/>
          <w:szCs w:val="24"/>
        </w:rPr>
        <w:tab/>
      </w:r>
      <w:r w:rsidRPr="002433FC">
        <w:rPr>
          <w:rFonts w:ascii="Times New Roman" w:hAnsi="Times New Roman"/>
          <w:spacing w:val="-3"/>
          <w:szCs w:val="24"/>
        </w:rPr>
        <w:tab/>
      </w:r>
      <w:r w:rsidRPr="002433FC">
        <w:rPr>
          <w:rFonts w:ascii="Times New Roman" w:hAnsi="Times New Roman"/>
          <w:spacing w:val="-3"/>
          <w:szCs w:val="24"/>
        </w:rPr>
        <w:tab/>
        <w:t xml:space="preserve">                     Date</w:t>
      </w:r>
    </w:p>
    <w:p w:rsidR="00323B40" w:rsidRPr="002433FC" w:rsidRDefault="00323B40">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color w:val="FF0000"/>
          <w:spacing w:val="-3"/>
          <w:szCs w:val="24"/>
        </w:rPr>
        <w:sectPr w:rsidR="00323B40" w:rsidRPr="002433FC">
          <w:headerReference w:type="default" r:id="rId10"/>
          <w:endnotePr>
            <w:numFmt w:val="decimal"/>
          </w:endnotePr>
          <w:pgSz w:w="12240" w:h="15840"/>
          <w:pgMar w:top="1440" w:right="1080" w:bottom="720" w:left="1080" w:header="1440" w:footer="720" w:gutter="0"/>
          <w:cols w:space="720"/>
          <w:noEndnote/>
        </w:sectPr>
      </w:pPr>
    </w:p>
    <w:p w:rsidR="00323B40" w:rsidRPr="002433FC" w:rsidRDefault="00323B40">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color w:val="FF0000"/>
          <w:spacing w:val="-3"/>
          <w:szCs w:val="24"/>
        </w:rPr>
      </w:pPr>
    </w:p>
    <w:p w:rsidR="00323B40" w:rsidRPr="002433FC" w:rsidRDefault="00323B40">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color w:val="FF0000"/>
          <w:spacing w:val="-3"/>
          <w:szCs w:val="24"/>
        </w:rPr>
      </w:pPr>
    </w:p>
    <w:p w:rsidR="00323B40" w:rsidRPr="002433FC" w:rsidRDefault="00323B40">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color w:val="FF0000"/>
          <w:spacing w:val="-3"/>
          <w:szCs w:val="24"/>
        </w:rPr>
      </w:pPr>
    </w:p>
    <w:p w:rsidR="00323B40" w:rsidRPr="002433FC" w:rsidRDefault="00323B40">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color w:val="FF0000"/>
          <w:spacing w:val="-3"/>
          <w:szCs w:val="24"/>
        </w:rPr>
      </w:pPr>
    </w:p>
    <w:p w:rsidR="00323B40" w:rsidRPr="002433FC" w:rsidRDefault="00323B40">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color w:val="FF0000"/>
          <w:spacing w:val="-3"/>
          <w:szCs w:val="24"/>
        </w:rPr>
      </w:pPr>
    </w:p>
    <w:p w:rsidR="00323B40" w:rsidRPr="002433FC" w:rsidRDefault="00323B40">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color w:val="FF0000"/>
          <w:spacing w:val="-3"/>
          <w:szCs w:val="24"/>
        </w:rPr>
      </w:pPr>
    </w:p>
    <w:p w:rsidR="00323B40" w:rsidRPr="002433FC" w:rsidRDefault="00323B40">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color w:val="FF0000"/>
          <w:spacing w:val="-3"/>
          <w:szCs w:val="24"/>
        </w:rPr>
      </w:pPr>
    </w:p>
    <w:p w:rsidR="00323B40" w:rsidRPr="002433FC" w:rsidRDefault="00323B40">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color w:val="FF0000"/>
          <w:spacing w:val="-3"/>
          <w:szCs w:val="24"/>
        </w:rPr>
      </w:pPr>
    </w:p>
    <w:p w:rsidR="00323B40" w:rsidRPr="002433FC" w:rsidRDefault="00323B40">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color w:val="FF0000"/>
          <w:spacing w:val="-3"/>
          <w:szCs w:val="24"/>
        </w:rPr>
      </w:pPr>
    </w:p>
    <w:p w:rsidR="00323B40" w:rsidRPr="002433FC" w:rsidRDefault="00323B40">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323B40" w:rsidRPr="002433FC" w:rsidRDefault="00323B40" w:rsidP="0041482E">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2433FC">
        <w:rPr>
          <w:rFonts w:ascii="Times New Roman" w:hAnsi="Times New Roman"/>
          <w:spacing w:val="-3"/>
          <w:szCs w:val="24"/>
        </w:rPr>
        <w:t xml:space="preserve">PERMITTEE:                    </w:t>
      </w:r>
      <w:r w:rsidRPr="002433FC">
        <w:rPr>
          <w:rFonts w:ascii="Times New Roman" w:hAnsi="Times New Roman"/>
          <w:spacing w:val="-3"/>
          <w:szCs w:val="24"/>
        </w:rPr>
        <w:tab/>
        <w:t xml:space="preserve">   </w:t>
      </w:r>
      <w:r w:rsidRPr="002433FC">
        <w:rPr>
          <w:rFonts w:ascii="Times New Roman" w:hAnsi="Times New Roman"/>
          <w:spacing w:val="-3"/>
          <w:szCs w:val="24"/>
        </w:rPr>
        <w:tab/>
      </w:r>
      <w:r w:rsidRPr="002433FC">
        <w:rPr>
          <w:rFonts w:ascii="Times New Roman" w:hAnsi="Times New Roman"/>
          <w:spacing w:val="-3"/>
          <w:szCs w:val="24"/>
        </w:rPr>
        <w:tab/>
        <w:t xml:space="preserve">           </w:t>
      </w:r>
      <w:r w:rsidR="006A3E9A">
        <w:rPr>
          <w:rFonts w:ascii="Times New Roman" w:hAnsi="Times New Roman"/>
          <w:spacing w:val="-3"/>
          <w:szCs w:val="24"/>
        </w:rPr>
        <w:tab/>
      </w:r>
      <w:r w:rsidR="006A3E9A">
        <w:rPr>
          <w:rFonts w:ascii="Times New Roman" w:hAnsi="Times New Roman"/>
          <w:spacing w:val="-3"/>
          <w:szCs w:val="24"/>
        </w:rPr>
        <w:tab/>
      </w:r>
      <w:r w:rsidRPr="002433FC">
        <w:rPr>
          <w:rFonts w:ascii="Times New Roman" w:hAnsi="Times New Roman"/>
          <w:spacing w:val="-3"/>
          <w:szCs w:val="24"/>
        </w:rPr>
        <w:t>PERMIT/CERTIFICATION</w:t>
      </w:r>
    </w:p>
    <w:p w:rsidR="00323B40" w:rsidRPr="006B4965" w:rsidRDefault="009F6815" w:rsidP="00CA609C">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both"/>
        <w:rPr>
          <w:rFonts w:ascii="Times New Roman" w:hAnsi="Times New Roman"/>
          <w:spacing w:val="-3"/>
          <w:szCs w:val="24"/>
        </w:rPr>
      </w:pPr>
      <w:r>
        <w:rPr>
          <w:rFonts w:ascii="Times New Roman" w:hAnsi="Times New Roman"/>
          <w:spacing w:val="-3"/>
          <w:szCs w:val="24"/>
        </w:rPr>
        <w:t>Trademark Nitrogen Corp.</w:t>
      </w:r>
      <w:r>
        <w:rPr>
          <w:rFonts w:ascii="Times New Roman" w:hAnsi="Times New Roman"/>
          <w:spacing w:val="-3"/>
          <w:szCs w:val="24"/>
        </w:rPr>
        <w:tab/>
      </w:r>
      <w:r w:rsidR="00323B40" w:rsidRPr="002433FC">
        <w:rPr>
          <w:rFonts w:ascii="Times New Roman" w:hAnsi="Times New Roman"/>
          <w:spacing w:val="-3"/>
          <w:szCs w:val="24"/>
        </w:rPr>
        <w:tab/>
      </w:r>
      <w:r w:rsidR="00323B40" w:rsidRPr="002433FC">
        <w:rPr>
          <w:rFonts w:ascii="Times New Roman" w:hAnsi="Times New Roman"/>
          <w:spacing w:val="-3"/>
          <w:szCs w:val="24"/>
        </w:rPr>
        <w:tab/>
        <w:t xml:space="preserve"> </w:t>
      </w:r>
      <w:r w:rsidR="00323B40" w:rsidRPr="002433FC">
        <w:rPr>
          <w:rFonts w:ascii="Times New Roman" w:hAnsi="Times New Roman"/>
          <w:spacing w:val="-3"/>
          <w:szCs w:val="24"/>
        </w:rPr>
        <w:tab/>
        <w:t xml:space="preserve"> </w:t>
      </w:r>
      <w:r w:rsidR="006A3E9A">
        <w:rPr>
          <w:rFonts w:ascii="Times New Roman" w:hAnsi="Times New Roman"/>
          <w:spacing w:val="-3"/>
          <w:szCs w:val="24"/>
        </w:rPr>
        <w:tab/>
        <w:t xml:space="preserve"> </w:t>
      </w:r>
      <w:r w:rsidR="00323B40" w:rsidRPr="006B4965">
        <w:rPr>
          <w:rFonts w:ascii="Times New Roman" w:hAnsi="Times New Roman"/>
          <w:spacing w:val="-3"/>
          <w:szCs w:val="24"/>
        </w:rPr>
        <w:t>Permit No.:  05700</w:t>
      </w:r>
      <w:r w:rsidRPr="006B4965">
        <w:rPr>
          <w:rFonts w:ascii="Times New Roman" w:hAnsi="Times New Roman"/>
          <w:spacing w:val="-3"/>
          <w:szCs w:val="24"/>
        </w:rPr>
        <w:t>25</w:t>
      </w:r>
      <w:r w:rsidR="00323B40" w:rsidRPr="006B4965">
        <w:rPr>
          <w:rFonts w:ascii="Times New Roman" w:hAnsi="Times New Roman"/>
          <w:spacing w:val="-3"/>
          <w:szCs w:val="24"/>
        </w:rPr>
        <w:t>-0</w:t>
      </w:r>
      <w:r w:rsidRPr="006B4965">
        <w:rPr>
          <w:rFonts w:ascii="Times New Roman" w:hAnsi="Times New Roman"/>
          <w:spacing w:val="-3"/>
          <w:szCs w:val="24"/>
        </w:rPr>
        <w:t>08</w:t>
      </w:r>
      <w:r w:rsidR="00323B40" w:rsidRPr="006B4965">
        <w:rPr>
          <w:rFonts w:ascii="Times New Roman" w:hAnsi="Times New Roman"/>
          <w:spacing w:val="-3"/>
          <w:szCs w:val="24"/>
        </w:rPr>
        <w:t>-AC</w:t>
      </w:r>
    </w:p>
    <w:p w:rsidR="00323B40" w:rsidRPr="006B4965" w:rsidRDefault="009F6815" w:rsidP="00CA609C">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both"/>
        <w:rPr>
          <w:rFonts w:ascii="Times New Roman" w:hAnsi="Times New Roman"/>
          <w:spacing w:val="-3"/>
          <w:szCs w:val="24"/>
        </w:rPr>
      </w:pPr>
      <w:r w:rsidRPr="006B4965">
        <w:rPr>
          <w:rFonts w:ascii="Times New Roman" w:hAnsi="Times New Roman"/>
          <w:spacing w:val="-3"/>
          <w:szCs w:val="24"/>
        </w:rPr>
        <w:t xml:space="preserve">1216 Old Hopewell Road </w:t>
      </w:r>
      <w:r w:rsidR="00323B40" w:rsidRPr="006B4965">
        <w:rPr>
          <w:rFonts w:ascii="Times New Roman" w:hAnsi="Times New Roman"/>
          <w:spacing w:val="-3"/>
          <w:szCs w:val="24"/>
        </w:rPr>
        <w:tab/>
      </w:r>
      <w:r w:rsidR="00323B40" w:rsidRPr="006B4965">
        <w:rPr>
          <w:rFonts w:ascii="Times New Roman" w:hAnsi="Times New Roman"/>
          <w:color w:val="FF0000"/>
          <w:spacing w:val="-3"/>
          <w:szCs w:val="24"/>
        </w:rPr>
        <w:tab/>
      </w:r>
      <w:r w:rsidR="00323B40" w:rsidRPr="006B4965">
        <w:rPr>
          <w:rFonts w:ascii="Times New Roman" w:hAnsi="Times New Roman"/>
          <w:color w:val="FF0000"/>
          <w:spacing w:val="-3"/>
          <w:szCs w:val="24"/>
        </w:rPr>
        <w:tab/>
      </w:r>
      <w:r w:rsidR="00323B40" w:rsidRPr="006B4965">
        <w:rPr>
          <w:rFonts w:ascii="Times New Roman" w:hAnsi="Times New Roman"/>
          <w:spacing w:val="-3"/>
          <w:szCs w:val="24"/>
        </w:rPr>
        <w:tab/>
        <w:t xml:space="preserve"> </w:t>
      </w:r>
      <w:r w:rsidR="006A3E9A" w:rsidRPr="006B4965">
        <w:rPr>
          <w:rFonts w:ascii="Times New Roman" w:hAnsi="Times New Roman"/>
          <w:spacing w:val="-3"/>
          <w:szCs w:val="24"/>
        </w:rPr>
        <w:tab/>
        <w:t xml:space="preserve"> </w:t>
      </w:r>
      <w:r w:rsidR="00323B40" w:rsidRPr="006B4965">
        <w:rPr>
          <w:rFonts w:ascii="Times New Roman" w:hAnsi="Times New Roman"/>
          <w:spacing w:val="-3"/>
          <w:szCs w:val="24"/>
        </w:rPr>
        <w:t>County:  Hillsborough</w:t>
      </w:r>
    </w:p>
    <w:p w:rsidR="00323B40" w:rsidRPr="006B4965" w:rsidRDefault="00323B40">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6B4965">
        <w:rPr>
          <w:rFonts w:ascii="Times New Roman" w:hAnsi="Times New Roman"/>
          <w:spacing w:val="-3"/>
          <w:szCs w:val="24"/>
        </w:rPr>
        <w:t xml:space="preserve">Tampa, FL  33619          </w:t>
      </w:r>
      <w:r w:rsidRPr="006B4965">
        <w:rPr>
          <w:rFonts w:ascii="Times New Roman" w:hAnsi="Times New Roman"/>
          <w:spacing w:val="-3"/>
          <w:szCs w:val="24"/>
        </w:rPr>
        <w:tab/>
      </w:r>
      <w:r w:rsidRPr="006B4965">
        <w:rPr>
          <w:rFonts w:ascii="Times New Roman" w:hAnsi="Times New Roman"/>
          <w:spacing w:val="-3"/>
          <w:szCs w:val="24"/>
        </w:rPr>
        <w:tab/>
      </w:r>
      <w:r w:rsidRPr="006B4965">
        <w:rPr>
          <w:rFonts w:ascii="Times New Roman" w:hAnsi="Times New Roman"/>
          <w:spacing w:val="-3"/>
          <w:szCs w:val="24"/>
        </w:rPr>
        <w:tab/>
      </w:r>
      <w:r w:rsidRPr="006B4965">
        <w:rPr>
          <w:rFonts w:ascii="Times New Roman" w:hAnsi="Times New Roman"/>
          <w:spacing w:val="-3"/>
          <w:szCs w:val="24"/>
        </w:rPr>
        <w:tab/>
      </w:r>
      <w:r w:rsidR="006A3E9A" w:rsidRPr="006B4965">
        <w:rPr>
          <w:rFonts w:ascii="Times New Roman" w:hAnsi="Times New Roman"/>
          <w:spacing w:val="-3"/>
          <w:szCs w:val="24"/>
        </w:rPr>
        <w:tab/>
      </w:r>
      <w:r w:rsidRPr="006B4965">
        <w:rPr>
          <w:rFonts w:ascii="Times New Roman" w:hAnsi="Times New Roman"/>
          <w:spacing w:val="-3"/>
          <w:szCs w:val="24"/>
        </w:rPr>
        <w:t xml:space="preserve">Expiration Date:  </w:t>
      </w:r>
      <w:r w:rsidR="006B4965" w:rsidRPr="006B4965">
        <w:rPr>
          <w:rFonts w:ascii="Times New Roman" w:hAnsi="Times New Roman"/>
          <w:spacing w:val="-3"/>
          <w:szCs w:val="24"/>
        </w:rPr>
        <w:t>May 26, 2014</w:t>
      </w:r>
    </w:p>
    <w:p w:rsidR="002F24C3" w:rsidRPr="006B4965" w:rsidRDefault="00323B40" w:rsidP="006A3E9A">
      <w:pPr>
        <w:tabs>
          <w:tab w:val="left" w:pos="-1080"/>
          <w:tab w:val="left" w:pos="-360"/>
          <w:tab w:val="left" w:pos="720"/>
          <w:tab w:val="left" w:pos="1440"/>
          <w:tab w:val="left" w:pos="2160"/>
          <w:tab w:val="left" w:pos="2880"/>
          <w:tab w:val="left" w:pos="3528"/>
          <w:tab w:val="left" w:pos="4248"/>
          <w:tab w:val="left" w:pos="4968"/>
          <w:tab w:val="left" w:pos="5580"/>
          <w:tab w:val="left" w:pos="5688"/>
          <w:tab w:val="left" w:pos="6408"/>
          <w:tab w:val="left" w:pos="7128"/>
          <w:tab w:val="left" w:pos="7848"/>
          <w:tab w:val="left" w:pos="8568"/>
          <w:tab w:val="left" w:pos="9288"/>
        </w:tabs>
        <w:suppressAutoHyphens/>
        <w:rPr>
          <w:rFonts w:ascii="Times New Roman" w:hAnsi="Times New Roman"/>
          <w:spacing w:val="-3"/>
          <w:szCs w:val="24"/>
        </w:rPr>
      </w:pPr>
      <w:r w:rsidRPr="006B4965">
        <w:rPr>
          <w:rFonts w:ascii="Times New Roman" w:hAnsi="Times New Roman"/>
          <w:color w:val="FF0000"/>
          <w:spacing w:val="-3"/>
          <w:szCs w:val="24"/>
        </w:rPr>
        <w:t xml:space="preserve">                                 </w:t>
      </w:r>
      <w:r w:rsidRPr="006B4965">
        <w:rPr>
          <w:rFonts w:ascii="Times New Roman" w:hAnsi="Times New Roman"/>
          <w:color w:val="FF0000"/>
          <w:spacing w:val="-3"/>
          <w:szCs w:val="24"/>
        </w:rPr>
        <w:tab/>
      </w:r>
      <w:r w:rsidRPr="006B4965">
        <w:rPr>
          <w:rFonts w:ascii="Times New Roman" w:hAnsi="Times New Roman"/>
          <w:color w:val="FF0000"/>
          <w:spacing w:val="-3"/>
          <w:szCs w:val="24"/>
        </w:rPr>
        <w:tab/>
        <w:t xml:space="preserve">       </w:t>
      </w:r>
      <w:r w:rsidRPr="006B4965">
        <w:rPr>
          <w:rFonts w:ascii="Times New Roman" w:hAnsi="Times New Roman"/>
          <w:color w:val="FF0000"/>
          <w:spacing w:val="-3"/>
          <w:szCs w:val="24"/>
        </w:rPr>
        <w:tab/>
      </w:r>
      <w:r w:rsidRPr="006B4965">
        <w:rPr>
          <w:rFonts w:ascii="Times New Roman" w:hAnsi="Times New Roman"/>
          <w:color w:val="FF0000"/>
          <w:spacing w:val="-3"/>
          <w:szCs w:val="24"/>
        </w:rPr>
        <w:tab/>
        <w:t xml:space="preserve">         </w:t>
      </w:r>
      <w:r w:rsidR="006A3E9A" w:rsidRPr="006B4965">
        <w:rPr>
          <w:rFonts w:ascii="Times New Roman" w:hAnsi="Times New Roman"/>
          <w:color w:val="FF0000"/>
          <w:spacing w:val="-3"/>
          <w:szCs w:val="24"/>
        </w:rPr>
        <w:tab/>
        <w:t xml:space="preserve">         </w:t>
      </w:r>
      <w:r w:rsidRPr="006B4965">
        <w:rPr>
          <w:rFonts w:ascii="Times New Roman" w:hAnsi="Times New Roman"/>
          <w:spacing w:val="-3"/>
          <w:szCs w:val="24"/>
        </w:rPr>
        <w:t xml:space="preserve">Project: </w:t>
      </w:r>
      <w:r w:rsidR="00445248" w:rsidRPr="006B4965">
        <w:rPr>
          <w:rFonts w:ascii="Times New Roman" w:hAnsi="Times New Roman"/>
          <w:spacing w:val="-3"/>
          <w:szCs w:val="24"/>
        </w:rPr>
        <w:t>Nitric Acid Plant</w:t>
      </w:r>
    </w:p>
    <w:p w:rsidR="00323B40" w:rsidRPr="006B4965" w:rsidRDefault="00323B40">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color w:val="FF0000"/>
          <w:spacing w:val="-3"/>
          <w:szCs w:val="24"/>
        </w:rPr>
      </w:pPr>
    </w:p>
    <w:p w:rsidR="00323B40" w:rsidRPr="002433FC" w:rsidRDefault="00323B40">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6B4965">
        <w:rPr>
          <w:rFonts w:ascii="Times New Roman" w:hAnsi="Times New Roman"/>
          <w:spacing w:val="-3"/>
          <w:szCs w:val="24"/>
        </w:rPr>
        <w:t>This permit is issued under the provisions of Chapter 403, Florida Statutes, and Florida Administrative Code Rules 62-204, 62-210, 62-212, 62-296, 62-297, and 62-4.  The above named permittee is hereby authorized to perform the work or operate the facility shown on the application</w:t>
      </w:r>
      <w:r w:rsidRPr="002433FC">
        <w:rPr>
          <w:rFonts w:ascii="Times New Roman" w:hAnsi="Times New Roman"/>
          <w:spacing w:val="-3"/>
          <w:szCs w:val="24"/>
        </w:rPr>
        <w:t xml:space="preserve"> and approved drawing(s), plans, and other documents, attached hereto or on file with the EPC and made a part hereof and specifically described as follows:</w:t>
      </w:r>
    </w:p>
    <w:p w:rsidR="00323B40" w:rsidRPr="002433FC" w:rsidRDefault="00323B40" w:rsidP="005E1F2E">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p>
    <w:p w:rsidR="001D5F3A" w:rsidRPr="00D97CF2" w:rsidRDefault="002075C1" w:rsidP="002075C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r w:rsidRPr="002075C1">
        <w:rPr>
          <w:rFonts w:ascii="Times New Roman" w:hAnsi="Times New Roman"/>
          <w:szCs w:val="24"/>
        </w:rPr>
        <w:t>This permit authorize</w:t>
      </w:r>
      <w:r>
        <w:rPr>
          <w:rFonts w:ascii="Times New Roman" w:hAnsi="Times New Roman"/>
          <w:szCs w:val="24"/>
        </w:rPr>
        <w:t>s</w:t>
      </w:r>
      <w:r w:rsidRPr="002075C1">
        <w:rPr>
          <w:rFonts w:ascii="Times New Roman" w:hAnsi="Times New Roman"/>
          <w:szCs w:val="24"/>
        </w:rPr>
        <w:t xml:space="preserve"> an increase</w:t>
      </w:r>
      <w:r>
        <w:rPr>
          <w:rFonts w:ascii="Times New Roman" w:hAnsi="Times New Roman"/>
          <w:szCs w:val="24"/>
        </w:rPr>
        <w:t xml:space="preserve"> in the hours of operation of the nitric acid plant at a </w:t>
      </w:r>
      <w:r w:rsidRPr="00D97CF2">
        <w:rPr>
          <w:rFonts w:ascii="Times New Roman" w:hAnsi="Times New Roman"/>
          <w:spacing w:val="-3"/>
          <w:szCs w:val="24"/>
        </w:rPr>
        <w:t>nitrogen fertilizer production plant</w:t>
      </w:r>
      <w:r>
        <w:rPr>
          <w:rFonts w:ascii="Times New Roman" w:hAnsi="Times New Roman"/>
          <w:spacing w:val="-3"/>
          <w:szCs w:val="24"/>
        </w:rPr>
        <w:t xml:space="preserve">.  </w:t>
      </w:r>
      <w:r w:rsidR="001D5F3A" w:rsidRPr="0081572F">
        <w:rPr>
          <w:rFonts w:ascii="Times New Roman" w:hAnsi="Times New Roman"/>
          <w:spacing w:val="-3"/>
          <w:szCs w:val="24"/>
        </w:rPr>
        <w:t xml:space="preserve">The manufacturing plant is comprised of the </w:t>
      </w:r>
      <w:r w:rsidR="00E002F1">
        <w:rPr>
          <w:rFonts w:ascii="Times New Roman" w:hAnsi="Times New Roman"/>
          <w:spacing w:val="-3"/>
          <w:szCs w:val="24"/>
        </w:rPr>
        <w:t xml:space="preserve">following sources: </w:t>
      </w:r>
      <w:r w:rsidR="001D5F3A" w:rsidRPr="0081572F">
        <w:rPr>
          <w:rFonts w:ascii="Times New Roman" w:hAnsi="Times New Roman"/>
          <w:spacing w:val="-3"/>
          <w:szCs w:val="24"/>
        </w:rPr>
        <w:t xml:space="preserve"> a nitric acid plant with a maximum design capacity of 143 tons/day (nominal 125-ton/day), an ammonium nitrate plant with a maximum design capacity of 179 tons/day (nominal 150-ton/day), a</w:t>
      </w:r>
      <w:r w:rsidR="001D5F3A" w:rsidRPr="00AC0FAA">
        <w:rPr>
          <w:rFonts w:ascii="Times New Roman" w:hAnsi="Times New Roman"/>
          <w:spacing w:val="-3"/>
          <w:szCs w:val="24"/>
        </w:rPr>
        <w:t xml:space="preserve"> magnesium nitrate solutions plant with a magnesium oxide silo, </w:t>
      </w:r>
      <w:r w:rsidR="00E002F1">
        <w:rPr>
          <w:rFonts w:ascii="Times New Roman" w:hAnsi="Times New Roman"/>
          <w:spacing w:val="-3"/>
          <w:szCs w:val="24"/>
        </w:rPr>
        <w:t xml:space="preserve">and </w:t>
      </w:r>
      <w:r w:rsidR="001D5F3A" w:rsidRPr="00AC0FAA">
        <w:rPr>
          <w:rFonts w:ascii="Times New Roman" w:hAnsi="Times New Roman"/>
          <w:spacing w:val="-3"/>
          <w:szCs w:val="24"/>
        </w:rPr>
        <w:t>a nitrogen-phosphorous-potassium blend</w:t>
      </w:r>
      <w:r w:rsidR="006A459D">
        <w:rPr>
          <w:rFonts w:ascii="Times New Roman" w:hAnsi="Times New Roman"/>
          <w:spacing w:val="-3"/>
          <w:szCs w:val="24"/>
        </w:rPr>
        <w:t xml:space="preserve"> plant (NPK liquid fertilizer).  In addition, the facility operates</w:t>
      </w:r>
      <w:r w:rsidR="001D5F3A" w:rsidRPr="00D97CF2">
        <w:rPr>
          <w:rFonts w:ascii="Times New Roman" w:hAnsi="Times New Roman"/>
          <w:spacing w:val="-3"/>
          <w:szCs w:val="24"/>
        </w:rPr>
        <w:t xml:space="preserve"> a 200 HP natural gas fired boiler, a 4.5 </w:t>
      </w:r>
      <w:proofErr w:type="spellStart"/>
      <w:r w:rsidR="001D5F3A" w:rsidRPr="00D97CF2">
        <w:rPr>
          <w:rFonts w:ascii="Times New Roman" w:hAnsi="Times New Roman"/>
          <w:spacing w:val="-3"/>
          <w:szCs w:val="24"/>
        </w:rPr>
        <w:t>MMBtu</w:t>
      </w:r>
      <w:proofErr w:type="spellEnd"/>
      <w:r w:rsidR="001D5F3A" w:rsidRPr="00D97CF2">
        <w:rPr>
          <w:rFonts w:ascii="Times New Roman" w:hAnsi="Times New Roman"/>
          <w:spacing w:val="-3"/>
          <w:szCs w:val="24"/>
        </w:rPr>
        <w:t>/</w:t>
      </w:r>
      <w:proofErr w:type="spellStart"/>
      <w:r w:rsidR="001D5F3A" w:rsidRPr="00D97CF2">
        <w:rPr>
          <w:rFonts w:ascii="Times New Roman" w:hAnsi="Times New Roman"/>
          <w:spacing w:val="-3"/>
          <w:szCs w:val="24"/>
        </w:rPr>
        <w:t>hr</w:t>
      </w:r>
      <w:proofErr w:type="spellEnd"/>
      <w:r w:rsidR="001D5F3A" w:rsidRPr="00D97CF2">
        <w:rPr>
          <w:rFonts w:ascii="Times New Roman" w:hAnsi="Times New Roman"/>
          <w:spacing w:val="-3"/>
          <w:szCs w:val="24"/>
        </w:rPr>
        <w:t xml:space="preserve"> natural gas fired water heater, a 150 kW natural gas fueled emergency generator</w:t>
      </w:r>
      <w:r w:rsidR="006A459D">
        <w:rPr>
          <w:rFonts w:ascii="Times New Roman" w:hAnsi="Times New Roman"/>
          <w:spacing w:val="-3"/>
          <w:szCs w:val="24"/>
        </w:rPr>
        <w:t>,</w:t>
      </w:r>
      <w:r w:rsidR="001D5F3A" w:rsidRPr="00D97CF2">
        <w:rPr>
          <w:rFonts w:ascii="Times New Roman" w:hAnsi="Times New Roman"/>
          <w:spacing w:val="-3"/>
          <w:szCs w:val="24"/>
        </w:rPr>
        <w:t xml:space="preserve"> and a bulk storage warehouse with railcar unloading, truck loading</w:t>
      </w:r>
      <w:r w:rsidR="00E002F1">
        <w:rPr>
          <w:rFonts w:ascii="Times New Roman" w:hAnsi="Times New Roman"/>
          <w:spacing w:val="-3"/>
          <w:szCs w:val="24"/>
        </w:rPr>
        <w:t>,</w:t>
      </w:r>
      <w:r w:rsidR="001D5F3A" w:rsidRPr="00D97CF2">
        <w:rPr>
          <w:rFonts w:ascii="Times New Roman" w:hAnsi="Times New Roman"/>
          <w:spacing w:val="-3"/>
          <w:szCs w:val="24"/>
        </w:rPr>
        <w:t xml:space="preserve"> and an integral bagging machine. </w:t>
      </w:r>
      <w:r w:rsidR="006A459D">
        <w:rPr>
          <w:rFonts w:ascii="Times New Roman" w:hAnsi="Times New Roman"/>
          <w:spacing w:val="-3"/>
          <w:szCs w:val="24"/>
        </w:rPr>
        <w:t xml:space="preserve"> </w:t>
      </w:r>
    </w:p>
    <w:p w:rsidR="001D5F3A" w:rsidRDefault="001D5F3A" w:rsidP="001D5F3A">
      <w:pPr>
        <w:rPr>
          <w:rFonts w:ascii="Times New Roman" w:hAnsi="Times New Roman"/>
          <w:spacing w:val="-3"/>
          <w:szCs w:val="24"/>
        </w:rPr>
      </w:pPr>
    </w:p>
    <w:p w:rsidR="001D5F3A" w:rsidRPr="00D959F7" w:rsidRDefault="001D5F3A" w:rsidP="001D5F3A">
      <w:pPr>
        <w:rPr>
          <w:rFonts w:ascii="Times New Roman" w:hAnsi="Times New Roman"/>
          <w:b/>
          <w:spacing w:val="-3"/>
          <w:szCs w:val="24"/>
        </w:rPr>
      </w:pPr>
      <w:r w:rsidRPr="00D959F7">
        <w:rPr>
          <w:rFonts w:ascii="Times New Roman" w:hAnsi="Times New Roman"/>
          <w:b/>
          <w:spacing w:val="-3"/>
          <w:szCs w:val="24"/>
          <w:u w:val="single"/>
        </w:rPr>
        <w:t>Nitric Acid Plant</w:t>
      </w:r>
    </w:p>
    <w:p w:rsidR="001D5F3A" w:rsidRPr="00CA3104" w:rsidRDefault="001D5F3A" w:rsidP="001D5F3A">
      <w:pPr>
        <w:tabs>
          <w:tab w:val="left" w:pos="0"/>
        </w:tabs>
        <w:suppressAutoHyphens/>
        <w:jc w:val="both"/>
        <w:rPr>
          <w:rFonts w:ascii="Times New Roman" w:hAnsi="Times New Roman"/>
          <w:spacing w:val="-3"/>
          <w:szCs w:val="24"/>
        </w:rPr>
      </w:pPr>
      <w:r>
        <w:rPr>
          <w:rFonts w:ascii="Times New Roman" w:hAnsi="Times New Roman"/>
          <w:spacing w:val="-3"/>
          <w:szCs w:val="24"/>
        </w:rPr>
        <w:t xml:space="preserve">The </w:t>
      </w:r>
      <w:r w:rsidRPr="00C21B42">
        <w:rPr>
          <w:rFonts w:ascii="Times New Roman" w:hAnsi="Times New Roman"/>
          <w:spacing w:val="-3"/>
          <w:szCs w:val="24"/>
        </w:rPr>
        <w:t xml:space="preserve">nitric acid plant </w:t>
      </w:r>
      <w:r>
        <w:rPr>
          <w:rFonts w:ascii="Times New Roman" w:hAnsi="Times New Roman"/>
          <w:spacing w:val="-3"/>
          <w:szCs w:val="24"/>
        </w:rPr>
        <w:t>consists of</w:t>
      </w:r>
      <w:r w:rsidRPr="00C21B42">
        <w:rPr>
          <w:rFonts w:ascii="Times New Roman" w:hAnsi="Times New Roman"/>
          <w:spacing w:val="-3"/>
          <w:szCs w:val="24"/>
        </w:rPr>
        <w:t xml:space="preserve"> two absorption towers (primary an</w:t>
      </w:r>
      <w:r>
        <w:rPr>
          <w:rFonts w:ascii="Times New Roman" w:hAnsi="Times New Roman"/>
          <w:spacing w:val="-3"/>
          <w:szCs w:val="24"/>
        </w:rPr>
        <w:t xml:space="preserve">d secondary) that operate in series.  </w:t>
      </w:r>
      <w:r w:rsidRPr="00CA3104">
        <w:rPr>
          <w:rFonts w:ascii="Times New Roman" w:hAnsi="Times New Roman"/>
          <w:spacing w:val="-3"/>
          <w:szCs w:val="24"/>
        </w:rPr>
        <w:t>In the process, atmosphere air is compressed, heated</w:t>
      </w:r>
      <w:r w:rsidR="001E04A0">
        <w:rPr>
          <w:rFonts w:ascii="Times New Roman" w:hAnsi="Times New Roman"/>
          <w:spacing w:val="-3"/>
          <w:szCs w:val="24"/>
        </w:rPr>
        <w:t>,</w:t>
      </w:r>
      <w:r w:rsidRPr="00CA3104">
        <w:rPr>
          <w:rFonts w:ascii="Times New Roman" w:hAnsi="Times New Roman"/>
          <w:spacing w:val="-3"/>
          <w:szCs w:val="24"/>
        </w:rPr>
        <w:t xml:space="preserve"> and mixed with hot ammonia.  The mixture is</w:t>
      </w:r>
      <w:r>
        <w:rPr>
          <w:rFonts w:ascii="Times New Roman" w:hAnsi="Times New Roman"/>
          <w:spacing w:val="-3"/>
          <w:szCs w:val="24"/>
        </w:rPr>
        <w:t xml:space="preserve"> passed through a</w:t>
      </w:r>
      <w:r w:rsidRPr="00CA3104">
        <w:rPr>
          <w:rFonts w:ascii="Times New Roman" w:hAnsi="Times New Roman"/>
          <w:spacing w:val="-3"/>
          <w:szCs w:val="24"/>
        </w:rPr>
        <w:t xml:space="preserve"> catalyst to produce nitrogen oxides (NO</w:t>
      </w:r>
      <w:r w:rsidRPr="00CA3104">
        <w:rPr>
          <w:rFonts w:ascii="Times New Roman" w:hAnsi="Times New Roman"/>
          <w:spacing w:val="-3"/>
          <w:szCs w:val="24"/>
          <w:vertAlign w:val="subscript"/>
        </w:rPr>
        <w:t>2</w:t>
      </w:r>
      <w:r w:rsidRPr="00CA3104">
        <w:rPr>
          <w:rFonts w:ascii="Times New Roman" w:hAnsi="Times New Roman"/>
          <w:spacing w:val="-3"/>
          <w:szCs w:val="24"/>
        </w:rPr>
        <w:t xml:space="preserve">).  The oxides are passed through a series of heat exchangers, coolers and through a primary absorber where the oxides are absorbed in water to produce nitric acid. </w:t>
      </w:r>
      <w:r w:rsidR="001E04A0">
        <w:rPr>
          <w:rFonts w:ascii="Times New Roman" w:hAnsi="Times New Roman"/>
          <w:spacing w:val="-3"/>
          <w:szCs w:val="24"/>
        </w:rPr>
        <w:t xml:space="preserve"> </w:t>
      </w:r>
      <w:r w:rsidRPr="00CA3104">
        <w:rPr>
          <w:rFonts w:ascii="Times New Roman" w:hAnsi="Times New Roman"/>
          <w:spacing w:val="-3"/>
          <w:szCs w:val="24"/>
        </w:rPr>
        <w:t>The remaining oxides are passed through the secondary absorber act</w:t>
      </w:r>
      <w:r w:rsidR="00E002F1">
        <w:rPr>
          <w:rFonts w:ascii="Times New Roman" w:hAnsi="Times New Roman"/>
          <w:spacing w:val="-3"/>
          <w:szCs w:val="24"/>
        </w:rPr>
        <w:t>ing</w:t>
      </w:r>
      <w:r w:rsidRPr="00CA3104">
        <w:rPr>
          <w:rFonts w:ascii="Times New Roman" w:hAnsi="Times New Roman"/>
          <w:spacing w:val="-3"/>
          <w:szCs w:val="24"/>
        </w:rPr>
        <w:t xml:space="preserve"> as a control device to reduce </w:t>
      </w:r>
      <w:proofErr w:type="spellStart"/>
      <w:r w:rsidRPr="00CA3104">
        <w:rPr>
          <w:rFonts w:ascii="Times New Roman" w:hAnsi="Times New Roman"/>
          <w:spacing w:val="-3"/>
          <w:szCs w:val="24"/>
        </w:rPr>
        <w:t>NO</w:t>
      </w:r>
      <w:r w:rsidRPr="00CA3104">
        <w:rPr>
          <w:rFonts w:ascii="Times New Roman" w:hAnsi="Times New Roman"/>
          <w:spacing w:val="-3"/>
          <w:szCs w:val="24"/>
          <w:vertAlign w:val="subscript"/>
        </w:rPr>
        <w:t>x</w:t>
      </w:r>
      <w:proofErr w:type="spellEnd"/>
      <w:r w:rsidRPr="00CA3104">
        <w:rPr>
          <w:rFonts w:ascii="Times New Roman" w:hAnsi="Times New Roman"/>
          <w:spacing w:val="-3"/>
          <w:szCs w:val="24"/>
          <w:vertAlign w:val="subscript"/>
        </w:rPr>
        <w:t xml:space="preserve"> </w:t>
      </w:r>
      <w:r w:rsidRPr="00CA3104">
        <w:rPr>
          <w:rFonts w:ascii="Times New Roman" w:hAnsi="Times New Roman"/>
          <w:spacing w:val="-3"/>
          <w:szCs w:val="24"/>
        </w:rPr>
        <w:t>e</w:t>
      </w:r>
      <w:r>
        <w:rPr>
          <w:rFonts w:ascii="Times New Roman" w:hAnsi="Times New Roman"/>
          <w:spacing w:val="-3"/>
          <w:szCs w:val="24"/>
        </w:rPr>
        <w:t>missions</w:t>
      </w:r>
      <w:r w:rsidRPr="00CA3104">
        <w:rPr>
          <w:rFonts w:ascii="Times New Roman" w:hAnsi="Times New Roman"/>
          <w:spacing w:val="-3"/>
          <w:szCs w:val="24"/>
        </w:rPr>
        <w:t xml:space="preserve"> prior to being discharged through a stack to </w:t>
      </w:r>
      <w:r>
        <w:rPr>
          <w:rFonts w:ascii="Times New Roman" w:hAnsi="Times New Roman"/>
          <w:spacing w:val="-3"/>
          <w:szCs w:val="24"/>
        </w:rPr>
        <w:t xml:space="preserve">the </w:t>
      </w:r>
      <w:r w:rsidRPr="00CA3104">
        <w:rPr>
          <w:rFonts w:ascii="Times New Roman" w:hAnsi="Times New Roman"/>
          <w:spacing w:val="-3"/>
          <w:szCs w:val="24"/>
        </w:rPr>
        <w:t>atmosphere.</w:t>
      </w:r>
      <w:r w:rsidR="001E04A0" w:rsidRPr="001E04A0">
        <w:rPr>
          <w:rFonts w:ascii="Times New Roman" w:hAnsi="Times New Roman"/>
          <w:spacing w:val="-3"/>
          <w:szCs w:val="24"/>
        </w:rPr>
        <w:t xml:space="preserve"> </w:t>
      </w:r>
      <w:r w:rsidR="00321A69">
        <w:rPr>
          <w:rFonts w:ascii="Times New Roman" w:hAnsi="Times New Roman"/>
          <w:spacing w:val="-3"/>
          <w:szCs w:val="24"/>
        </w:rPr>
        <w:t xml:space="preserve"> </w:t>
      </w:r>
      <w:r w:rsidR="001E04A0" w:rsidRPr="00D97CF2">
        <w:rPr>
          <w:rFonts w:ascii="Times New Roman" w:hAnsi="Times New Roman"/>
          <w:spacing w:val="-3"/>
          <w:szCs w:val="24"/>
        </w:rPr>
        <w:t xml:space="preserve">The following is a </w:t>
      </w:r>
      <w:r w:rsidR="001E04A0">
        <w:rPr>
          <w:rFonts w:ascii="Times New Roman" w:hAnsi="Times New Roman"/>
          <w:spacing w:val="-3"/>
          <w:szCs w:val="24"/>
        </w:rPr>
        <w:t xml:space="preserve">more detailed </w:t>
      </w:r>
      <w:r w:rsidR="001E04A0" w:rsidRPr="00D97CF2">
        <w:rPr>
          <w:rFonts w:ascii="Times New Roman" w:hAnsi="Times New Roman"/>
          <w:spacing w:val="-3"/>
          <w:szCs w:val="24"/>
        </w:rPr>
        <w:t xml:space="preserve">description of the </w:t>
      </w:r>
      <w:r w:rsidR="001E04A0">
        <w:rPr>
          <w:rFonts w:ascii="Times New Roman" w:hAnsi="Times New Roman"/>
          <w:spacing w:val="-3"/>
          <w:szCs w:val="24"/>
        </w:rPr>
        <w:t>nitric acid plant</w:t>
      </w:r>
      <w:r w:rsidR="001E04A0" w:rsidRPr="00D97CF2">
        <w:rPr>
          <w:rFonts w:ascii="Times New Roman" w:hAnsi="Times New Roman"/>
          <w:spacing w:val="-3"/>
          <w:szCs w:val="24"/>
        </w:rPr>
        <w:t xml:space="preserve"> </w:t>
      </w:r>
      <w:r w:rsidR="00E002F1">
        <w:rPr>
          <w:rFonts w:ascii="Times New Roman" w:hAnsi="Times New Roman"/>
          <w:spacing w:val="-3"/>
          <w:szCs w:val="24"/>
        </w:rPr>
        <w:t>operation</w:t>
      </w:r>
      <w:r w:rsidR="001E04A0" w:rsidRPr="00D97CF2">
        <w:rPr>
          <w:rFonts w:ascii="Times New Roman" w:hAnsi="Times New Roman"/>
          <w:spacing w:val="-3"/>
          <w:szCs w:val="24"/>
        </w:rPr>
        <w:t>.</w:t>
      </w:r>
    </w:p>
    <w:p w:rsidR="001D5F3A" w:rsidRDefault="001D5F3A" w:rsidP="001D5F3A">
      <w:pPr>
        <w:jc w:val="both"/>
        <w:rPr>
          <w:rFonts w:ascii="Times New Roman" w:hAnsi="Times New Roman"/>
        </w:rPr>
      </w:pPr>
    </w:p>
    <w:p w:rsidR="001E04A0" w:rsidRDefault="001D5F3A" w:rsidP="001D5F3A">
      <w:pPr>
        <w:tabs>
          <w:tab w:val="left" w:pos="-1080"/>
          <w:tab w:val="left" w:pos="-360"/>
          <w:tab w:val="left" w:pos="1152"/>
          <w:tab w:val="left" w:pos="1872"/>
          <w:tab w:val="left" w:pos="2592"/>
          <w:tab w:val="left" w:pos="3312"/>
          <w:tab w:val="left" w:pos="4032"/>
          <w:tab w:val="left" w:pos="4752"/>
          <w:tab w:val="left" w:pos="5472"/>
          <w:tab w:val="left" w:pos="6192"/>
        </w:tabs>
        <w:suppressAutoHyphens/>
        <w:jc w:val="both"/>
        <w:rPr>
          <w:rFonts w:ascii="Times New Roman" w:hAnsi="Times New Roman"/>
          <w:spacing w:val="-3"/>
        </w:rPr>
      </w:pPr>
      <w:r w:rsidRPr="008856BB">
        <w:rPr>
          <w:rFonts w:ascii="Times New Roman" w:hAnsi="Times New Roman"/>
          <w:spacing w:val="-3"/>
        </w:rPr>
        <w:t xml:space="preserve">The production of nitric acid involves three basic steps:  (1) Oxidation of ammonia to nitric oxide, (2) </w:t>
      </w:r>
      <w:r w:rsidR="00321A69">
        <w:rPr>
          <w:rFonts w:ascii="Times New Roman" w:hAnsi="Times New Roman"/>
          <w:spacing w:val="-3"/>
        </w:rPr>
        <w:t>o</w:t>
      </w:r>
      <w:r w:rsidRPr="008856BB">
        <w:rPr>
          <w:rFonts w:ascii="Times New Roman" w:hAnsi="Times New Roman"/>
          <w:spacing w:val="-3"/>
        </w:rPr>
        <w:t xml:space="preserve">xidation of nitric oxide to nitrogen dioxide, </w:t>
      </w:r>
      <w:r w:rsidR="00E002F1">
        <w:rPr>
          <w:rFonts w:ascii="Times New Roman" w:hAnsi="Times New Roman"/>
          <w:spacing w:val="-3"/>
        </w:rPr>
        <w:t xml:space="preserve">and </w:t>
      </w:r>
      <w:r w:rsidRPr="008856BB">
        <w:rPr>
          <w:rFonts w:ascii="Times New Roman" w:hAnsi="Times New Roman"/>
          <w:spacing w:val="-3"/>
        </w:rPr>
        <w:t xml:space="preserve">(3) </w:t>
      </w:r>
      <w:r w:rsidR="00321A69">
        <w:rPr>
          <w:rFonts w:ascii="Times New Roman" w:hAnsi="Times New Roman"/>
          <w:spacing w:val="-3"/>
        </w:rPr>
        <w:t>a</w:t>
      </w:r>
      <w:r w:rsidRPr="008856BB">
        <w:rPr>
          <w:rFonts w:ascii="Times New Roman" w:hAnsi="Times New Roman"/>
          <w:spacing w:val="-3"/>
        </w:rPr>
        <w:t xml:space="preserve">bsorption of nitrogen dioxide in water to nitric acid.  The process begins with liquid ammonia entering the ammonia vaporizer and then </w:t>
      </w:r>
    </w:p>
    <w:p w:rsidR="001E04A0" w:rsidRDefault="001E04A0" w:rsidP="001D5F3A">
      <w:pPr>
        <w:tabs>
          <w:tab w:val="left" w:pos="-1080"/>
          <w:tab w:val="left" w:pos="-360"/>
          <w:tab w:val="left" w:pos="1152"/>
          <w:tab w:val="left" w:pos="1872"/>
          <w:tab w:val="left" w:pos="2592"/>
          <w:tab w:val="left" w:pos="3312"/>
          <w:tab w:val="left" w:pos="4032"/>
          <w:tab w:val="left" w:pos="4752"/>
          <w:tab w:val="left" w:pos="5472"/>
          <w:tab w:val="left" w:pos="6192"/>
        </w:tabs>
        <w:suppressAutoHyphens/>
        <w:jc w:val="both"/>
        <w:rPr>
          <w:rFonts w:ascii="Times New Roman" w:hAnsi="Times New Roman"/>
          <w:spacing w:val="-3"/>
        </w:rPr>
      </w:pPr>
    </w:p>
    <w:p w:rsidR="001E04A0" w:rsidRDefault="001E04A0" w:rsidP="001D5F3A">
      <w:pPr>
        <w:tabs>
          <w:tab w:val="left" w:pos="-1080"/>
          <w:tab w:val="left" w:pos="-360"/>
          <w:tab w:val="left" w:pos="1152"/>
          <w:tab w:val="left" w:pos="1872"/>
          <w:tab w:val="left" w:pos="2592"/>
          <w:tab w:val="left" w:pos="3312"/>
          <w:tab w:val="left" w:pos="4032"/>
          <w:tab w:val="left" w:pos="4752"/>
          <w:tab w:val="left" w:pos="5472"/>
          <w:tab w:val="left" w:pos="6192"/>
        </w:tabs>
        <w:suppressAutoHyphens/>
        <w:jc w:val="both"/>
        <w:rPr>
          <w:rFonts w:ascii="Times New Roman" w:hAnsi="Times New Roman"/>
          <w:spacing w:val="-3"/>
        </w:rPr>
      </w:pPr>
    </w:p>
    <w:p w:rsidR="001E04A0" w:rsidRDefault="001E04A0" w:rsidP="001D5F3A">
      <w:pPr>
        <w:tabs>
          <w:tab w:val="left" w:pos="-1080"/>
          <w:tab w:val="left" w:pos="-360"/>
          <w:tab w:val="left" w:pos="1152"/>
          <w:tab w:val="left" w:pos="1872"/>
          <w:tab w:val="left" w:pos="2592"/>
          <w:tab w:val="left" w:pos="3312"/>
          <w:tab w:val="left" w:pos="4032"/>
          <w:tab w:val="left" w:pos="4752"/>
          <w:tab w:val="left" w:pos="5472"/>
          <w:tab w:val="left" w:pos="6192"/>
        </w:tabs>
        <w:suppressAutoHyphens/>
        <w:jc w:val="both"/>
        <w:rPr>
          <w:rFonts w:ascii="Times New Roman" w:hAnsi="Times New Roman"/>
          <w:spacing w:val="-3"/>
        </w:rPr>
      </w:pPr>
    </w:p>
    <w:p w:rsidR="001E04A0" w:rsidRDefault="001E04A0" w:rsidP="001D5F3A">
      <w:pPr>
        <w:tabs>
          <w:tab w:val="left" w:pos="-1080"/>
          <w:tab w:val="left" w:pos="-360"/>
          <w:tab w:val="left" w:pos="1152"/>
          <w:tab w:val="left" w:pos="1872"/>
          <w:tab w:val="left" w:pos="2592"/>
          <w:tab w:val="left" w:pos="3312"/>
          <w:tab w:val="left" w:pos="4032"/>
          <w:tab w:val="left" w:pos="4752"/>
          <w:tab w:val="left" w:pos="5472"/>
          <w:tab w:val="left" w:pos="6192"/>
        </w:tabs>
        <w:suppressAutoHyphens/>
        <w:jc w:val="both"/>
        <w:rPr>
          <w:rFonts w:ascii="Times New Roman" w:hAnsi="Times New Roman"/>
          <w:spacing w:val="-3"/>
        </w:rPr>
      </w:pPr>
    </w:p>
    <w:p w:rsidR="001E04A0" w:rsidRDefault="001E04A0" w:rsidP="001D5F3A">
      <w:pPr>
        <w:tabs>
          <w:tab w:val="left" w:pos="-1080"/>
          <w:tab w:val="left" w:pos="-360"/>
          <w:tab w:val="left" w:pos="1152"/>
          <w:tab w:val="left" w:pos="1872"/>
          <w:tab w:val="left" w:pos="2592"/>
          <w:tab w:val="left" w:pos="3312"/>
          <w:tab w:val="left" w:pos="4032"/>
          <w:tab w:val="left" w:pos="4752"/>
          <w:tab w:val="left" w:pos="5472"/>
          <w:tab w:val="left" w:pos="6192"/>
        </w:tabs>
        <w:suppressAutoHyphens/>
        <w:jc w:val="both"/>
        <w:rPr>
          <w:rFonts w:ascii="Times New Roman" w:hAnsi="Times New Roman"/>
          <w:spacing w:val="-3"/>
        </w:rPr>
      </w:pPr>
    </w:p>
    <w:p w:rsidR="001E04A0" w:rsidRDefault="001E04A0" w:rsidP="001D5F3A">
      <w:pPr>
        <w:tabs>
          <w:tab w:val="left" w:pos="-1080"/>
          <w:tab w:val="left" w:pos="-360"/>
          <w:tab w:val="left" w:pos="1152"/>
          <w:tab w:val="left" w:pos="1872"/>
          <w:tab w:val="left" w:pos="2592"/>
          <w:tab w:val="left" w:pos="3312"/>
          <w:tab w:val="left" w:pos="4032"/>
          <w:tab w:val="left" w:pos="4752"/>
          <w:tab w:val="left" w:pos="5472"/>
          <w:tab w:val="left" w:pos="6192"/>
        </w:tabs>
        <w:suppressAutoHyphens/>
        <w:jc w:val="both"/>
        <w:rPr>
          <w:rFonts w:ascii="Times New Roman" w:hAnsi="Times New Roman"/>
          <w:spacing w:val="-3"/>
        </w:rPr>
      </w:pPr>
    </w:p>
    <w:p w:rsidR="00E613D6" w:rsidRDefault="00BA78DF" w:rsidP="00E002F1">
      <w:pPr>
        <w:tabs>
          <w:tab w:val="left" w:pos="-1080"/>
          <w:tab w:val="left" w:pos="-360"/>
          <w:tab w:val="left" w:pos="1152"/>
          <w:tab w:val="left" w:pos="1872"/>
          <w:tab w:val="left" w:pos="2592"/>
          <w:tab w:val="left" w:pos="3312"/>
          <w:tab w:val="left" w:pos="4032"/>
          <w:tab w:val="left" w:pos="4752"/>
          <w:tab w:val="left" w:pos="5472"/>
          <w:tab w:val="left" w:pos="6192"/>
        </w:tabs>
        <w:suppressAutoHyphens/>
        <w:jc w:val="both"/>
        <w:rPr>
          <w:rFonts w:ascii="Times New Roman" w:hAnsi="Times New Roman"/>
          <w:spacing w:val="-3"/>
        </w:rPr>
      </w:pPr>
      <w:proofErr w:type="gramStart"/>
      <w:r>
        <w:rPr>
          <w:rFonts w:ascii="Times New Roman" w:hAnsi="Times New Roman"/>
          <w:spacing w:val="-3"/>
        </w:rPr>
        <w:lastRenderedPageBreak/>
        <w:t>entering</w:t>
      </w:r>
      <w:proofErr w:type="gramEnd"/>
      <w:r>
        <w:rPr>
          <w:rFonts w:ascii="Times New Roman" w:hAnsi="Times New Roman"/>
          <w:spacing w:val="-3"/>
        </w:rPr>
        <w:t xml:space="preserve"> </w:t>
      </w:r>
      <w:r w:rsidRPr="008856BB">
        <w:rPr>
          <w:rFonts w:ascii="Times New Roman" w:hAnsi="Times New Roman"/>
          <w:spacing w:val="-3"/>
        </w:rPr>
        <w:t>the ammoni</w:t>
      </w:r>
      <w:r>
        <w:rPr>
          <w:rFonts w:ascii="Times New Roman" w:hAnsi="Times New Roman"/>
          <w:spacing w:val="-3"/>
        </w:rPr>
        <w:t xml:space="preserve">a </w:t>
      </w:r>
      <w:proofErr w:type="spellStart"/>
      <w:r w:rsidR="00E002F1">
        <w:rPr>
          <w:rFonts w:ascii="Times New Roman" w:hAnsi="Times New Roman"/>
          <w:spacing w:val="-3"/>
        </w:rPr>
        <w:t>super</w:t>
      </w:r>
      <w:r w:rsidR="001D5F3A" w:rsidRPr="008856BB">
        <w:rPr>
          <w:rFonts w:ascii="Times New Roman" w:hAnsi="Times New Roman"/>
          <w:spacing w:val="-3"/>
        </w:rPr>
        <w:t>heater</w:t>
      </w:r>
      <w:proofErr w:type="spellEnd"/>
      <w:r w:rsidR="001D5F3A" w:rsidRPr="008856BB">
        <w:rPr>
          <w:rFonts w:ascii="Times New Roman" w:hAnsi="Times New Roman"/>
          <w:spacing w:val="-3"/>
        </w:rPr>
        <w:t xml:space="preserve"> where steam </w:t>
      </w:r>
      <w:r w:rsidR="001D5F3A">
        <w:rPr>
          <w:rFonts w:ascii="Times New Roman" w:hAnsi="Times New Roman"/>
          <w:spacing w:val="-3"/>
        </w:rPr>
        <w:t xml:space="preserve">heats the </w:t>
      </w:r>
      <w:r w:rsidR="001D5F3A" w:rsidRPr="008856BB">
        <w:rPr>
          <w:rFonts w:ascii="Times New Roman" w:hAnsi="Times New Roman"/>
          <w:spacing w:val="-3"/>
        </w:rPr>
        <w:t xml:space="preserve">ammonia vapors. </w:t>
      </w:r>
      <w:r w:rsidR="00321A69">
        <w:rPr>
          <w:rFonts w:ascii="Times New Roman" w:hAnsi="Times New Roman"/>
          <w:spacing w:val="-3"/>
        </w:rPr>
        <w:t xml:space="preserve"> </w:t>
      </w:r>
      <w:r w:rsidR="001D5F3A" w:rsidRPr="008856BB">
        <w:rPr>
          <w:rFonts w:ascii="Times New Roman" w:hAnsi="Times New Roman"/>
          <w:spacing w:val="-3"/>
        </w:rPr>
        <w:t xml:space="preserve">The hot ammonia vapor stream is then directed to the ammonia-air mixer where a </w:t>
      </w:r>
      <w:r w:rsidR="001D5F3A">
        <w:rPr>
          <w:rFonts w:ascii="Times New Roman" w:hAnsi="Times New Roman"/>
          <w:spacing w:val="-3"/>
        </w:rPr>
        <w:t xml:space="preserve">variable </w:t>
      </w:r>
      <w:r w:rsidR="001D5F3A" w:rsidRPr="008856BB">
        <w:rPr>
          <w:rFonts w:ascii="Times New Roman" w:hAnsi="Times New Roman"/>
          <w:spacing w:val="-3"/>
        </w:rPr>
        <w:t>NH</w:t>
      </w:r>
      <w:r w:rsidR="001D5F3A" w:rsidRPr="00646E64">
        <w:rPr>
          <w:rFonts w:ascii="Times New Roman" w:hAnsi="Times New Roman"/>
          <w:spacing w:val="-3"/>
          <w:vertAlign w:val="subscript"/>
        </w:rPr>
        <w:t>3</w:t>
      </w:r>
      <w:r w:rsidR="001D5F3A" w:rsidRPr="008856BB">
        <w:rPr>
          <w:rFonts w:ascii="Times New Roman" w:hAnsi="Times New Roman"/>
          <w:spacing w:val="-3"/>
        </w:rPr>
        <w:t xml:space="preserve">/air ratio is produced.  Once past the ammonia-air mixer, the gas stream enters </w:t>
      </w:r>
      <w:r w:rsidR="00F45565">
        <w:rPr>
          <w:rFonts w:ascii="Times New Roman" w:hAnsi="Times New Roman"/>
          <w:spacing w:val="-3"/>
        </w:rPr>
        <w:t xml:space="preserve">a converter </w:t>
      </w:r>
      <w:r w:rsidR="00321A69">
        <w:rPr>
          <w:rFonts w:ascii="Times New Roman" w:hAnsi="Times New Roman"/>
          <w:spacing w:val="-3"/>
        </w:rPr>
        <w:t>which contains</w:t>
      </w:r>
      <w:r w:rsidR="00F45565">
        <w:rPr>
          <w:rFonts w:ascii="Times New Roman" w:hAnsi="Times New Roman"/>
          <w:spacing w:val="-3"/>
        </w:rPr>
        <w:t xml:space="preserve"> a </w:t>
      </w:r>
      <w:r w:rsidR="001D5F3A" w:rsidRPr="008856BB">
        <w:rPr>
          <w:rFonts w:ascii="Times New Roman" w:hAnsi="Times New Roman"/>
          <w:spacing w:val="-3"/>
        </w:rPr>
        <w:t xml:space="preserve">platinum gauze </w:t>
      </w:r>
      <w:r w:rsidR="001D5F3A">
        <w:rPr>
          <w:rFonts w:ascii="Times New Roman" w:hAnsi="Times New Roman"/>
          <w:spacing w:val="-3"/>
        </w:rPr>
        <w:t>catalyst</w:t>
      </w:r>
      <w:r w:rsidR="00F45565">
        <w:rPr>
          <w:rFonts w:ascii="Times New Roman" w:hAnsi="Times New Roman"/>
          <w:spacing w:val="-3"/>
        </w:rPr>
        <w:t>.  The converter operates at a temperature of a</w:t>
      </w:r>
      <w:r w:rsidR="001D5F3A" w:rsidRPr="008856BB">
        <w:rPr>
          <w:rFonts w:ascii="Times New Roman" w:hAnsi="Times New Roman"/>
          <w:spacing w:val="-3"/>
        </w:rPr>
        <w:t>pproximately 16</w:t>
      </w:r>
      <w:r w:rsidR="001D5F3A">
        <w:rPr>
          <w:rFonts w:ascii="Times New Roman" w:hAnsi="Times New Roman"/>
          <w:spacing w:val="-3"/>
        </w:rPr>
        <w:t>50</w:t>
      </w:r>
      <w:r w:rsidR="00F45565">
        <w:rPr>
          <w:rFonts w:ascii="Times New Roman" w:hAnsi="Times New Roman"/>
          <w:spacing w:val="-3"/>
        </w:rPr>
        <w:t xml:space="preserve"> </w:t>
      </w:r>
      <w:r w:rsidR="001D5F3A">
        <w:rPr>
          <w:rFonts w:ascii="Times New Roman" w:hAnsi="Times New Roman"/>
          <w:spacing w:val="-3"/>
        </w:rPr>
        <w:t xml:space="preserve">°F.  The </w:t>
      </w:r>
      <w:r w:rsidR="001D5F3A" w:rsidRPr="008741EB">
        <w:rPr>
          <w:rFonts w:ascii="Times New Roman" w:hAnsi="Times New Roman"/>
          <w:szCs w:val="24"/>
        </w:rPr>
        <w:t xml:space="preserve">catalyst </w:t>
      </w:r>
      <w:r w:rsidR="001D5F3A" w:rsidRPr="008856BB">
        <w:rPr>
          <w:rFonts w:ascii="Times New Roman" w:hAnsi="Times New Roman"/>
          <w:spacing w:val="-3"/>
        </w:rPr>
        <w:t xml:space="preserve">does not at any time participate in the oxidation of the </w:t>
      </w:r>
      <w:proofErr w:type="gramStart"/>
      <w:r w:rsidR="001D5F3A" w:rsidRPr="008856BB">
        <w:rPr>
          <w:rFonts w:ascii="Times New Roman" w:hAnsi="Times New Roman"/>
          <w:spacing w:val="-3"/>
        </w:rPr>
        <w:t>NH</w:t>
      </w:r>
      <w:r w:rsidR="001D5F3A" w:rsidRPr="00646E64">
        <w:rPr>
          <w:rFonts w:ascii="Times New Roman" w:hAnsi="Times New Roman"/>
          <w:spacing w:val="-3"/>
          <w:vertAlign w:val="subscript"/>
        </w:rPr>
        <w:t>3</w:t>
      </w:r>
      <w:r w:rsidR="001D5F3A" w:rsidRPr="008856BB">
        <w:rPr>
          <w:rFonts w:ascii="Times New Roman" w:hAnsi="Times New Roman"/>
          <w:spacing w:val="-3"/>
        </w:rPr>
        <w:t>,</w:t>
      </w:r>
      <w:proofErr w:type="gramEnd"/>
      <w:r w:rsidR="001D5F3A" w:rsidRPr="008856BB">
        <w:rPr>
          <w:rFonts w:ascii="Times New Roman" w:hAnsi="Times New Roman"/>
          <w:spacing w:val="-3"/>
        </w:rPr>
        <w:t xml:space="preserve"> it simply allows the reaction to take place faster.  </w:t>
      </w:r>
    </w:p>
    <w:p w:rsidR="00E613D6" w:rsidRDefault="00E613D6" w:rsidP="001D5F3A">
      <w:pPr>
        <w:tabs>
          <w:tab w:val="left" w:pos="-1080"/>
          <w:tab w:val="left" w:pos="-360"/>
          <w:tab w:val="left" w:pos="1152"/>
          <w:tab w:val="left" w:pos="1872"/>
          <w:tab w:val="left" w:pos="2592"/>
          <w:tab w:val="left" w:pos="3312"/>
          <w:tab w:val="left" w:pos="4032"/>
          <w:tab w:val="left" w:pos="4752"/>
          <w:tab w:val="left" w:pos="5472"/>
          <w:tab w:val="left" w:pos="6192"/>
        </w:tabs>
        <w:suppressAutoHyphens/>
        <w:jc w:val="both"/>
        <w:rPr>
          <w:rFonts w:ascii="Times New Roman" w:hAnsi="Times New Roman"/>
          <w:spacing w:val="-3"/>
        </w:rPr>
      </w:pPr>
    </w:p>
    <w:p w:rsidR="00E613D6" w:rsidRDefault="001D5F3A" w:rsidP="001D5F3A">
      <w:pPr>
        <w:tabs>
          <w:tab w:val="left" w:pos="-1080"/>
          <w:tab w:val="left" w:pos="-360"/>
          <w:tab w:val="left" w:pos="1152"/>
          <w:tab w:val="left" w:pos="1872"/>
          <w:tab w:val="left" w:pos="2592"/>
          <w:tab w:val="left" w:pos="3312"/>
          <w:tab w:val="left" w:pos="4032"/>
          <w:tab w:val="left" w:pos="4752"/>
          <w:tab w:val="left" w:pos="5472"/>
          <w:tab w:val="left" w:pos="6192"/>
        </w:tabs>
        <w:suppressAutoHyphens/>
        <w:jc w:val="both"/>
        <w:rPr>
          <w:rFonts w:ascii="Times New Roman" w:hAnsi="Times New Roman"/>
          <w:spacing w:val="-3"/>
        </w:rPr>
      </w:pPr>
      <w:r w:rsidRPr="00321A69">
        <w:rPr>
          <w:rFonts w:ascii="Times New Roman" w:hAnsi="Times New Roman"/>
          <w:spacing w:val="-3"/>
        </w:rPr>
        <w:t>The converter has three major parts: a catalyst holder unit, a cover, and the combination of a waste heat boiler preheat</w:t>
      </w:r>
      <w:r w:rsidRPr="008856BB">
        <w:rPr>
          <w:rFonts w:ascii="Times New Roman" w:hAnsi="Times New Roman"/>
          <w:spacing w:val="-3"/>
        </w:rPr>
        <w:t xml:space="preserve"> tee section and</w:t>
      </w:r>
      <w:r w:rsidR="00724A70">
        <w:rPr>
          <w:rFonts w:ascii="Times New Roman" w:hAnsi="Times New Roman"/>
          <w:spacing w:val="-3"/>
        </w:rPr>
        <w:t xml:space="preserve"> a</w:t>
      </w:r>
      <w:r w:rsidRPr="008856BB">
        <w:rPr>
          <w:rFonts w:ascii="Times New Roman" w:hAnsi="Times New Roman"/>
          <w:spacing w:val="-3"/>
        </w:rPr>
        <w:t xml:space="preserve"> turbine gas heater.  The oxidation of the ammonia/air mixture to nitric oxide (NO) in the converter is a heat releasing reaction (exothermic)</w:t>
      </w:r>
      <w:proofErr w:type="gramStart"/>
      <w:r w:rsidRPr="008856BB">
        <w:rPr>
          <w:rFonts w:ascii="Times New Roman" w:hAnsi="Times New Roman"/>
          <w:spacing w:val="-3"/>
        </w:rPr>
        <w:t>,</w:t>
      </w:r>
      <w:proofErr w:type="gramEnd"/>
      <w:r w:rsidRPr="008856BB">
        <w:rPr>
          <w:rFonts w:ascii="Times New Roman" w:hAnsi="Times New Roman"/>
          <w:spacing w:val="-3"/>
        </w:rPr>
        <w:t xml:space="preserve"> consequently, no outside heat is required except during start-up.  There is a potential of forming an explosive mixture at higher converter temperatures.  To control the converter temperature </w:t>
      </w:r>
      <w:r w:rsidR="00E002F1">
        <w:rPr>
          <w:rFonts w:ascii="Times New Roman" w:hAnsi="Times New Roman"/>
          <w:spacing w:val="-3"/>
        </w:rPr>
        <w:t xml:space="preserve">, </w:t>
      </w:r>
      <w:r w:rsidRPr="008856BB">
        <w:rPr>
          <w:rFonts w:ascii="Times New Roman" w:hAnsi="Times New Roman"/>
          <w:spacing w:val="-3"/>
        </w:rPr>
        <w:t>the hot process gas stream containing NO, NO</w:t>
      </w:r>
      <w:r w:rsidRPr="008323DA">
        <w:rPr>
          <w:rFonts w:ascii="Times New Roman" w:hAnsi="Times New Roman"/>
          <w:spacing w:val="-3"/>
          <w:vertAlign w:val="subscript"/>
        </w:rPr>
        <w:t>2</w:t>
      </w:r>
      <w:r w:rsidRPr="008856BB">
        <w:rPr>
          <w:rFonts w:ascii="Times New Roman" w:hAnsi="Times New Roman"/>
          <w:spacing w:val="-3"/>
        </w:rPr>
        <w:t>, water and N</w:t>
      </w:r>
      <w:r w:rsidRPr="008323DA">
        <w:rPr>
          <w:rFonts w:ascii="Times New Roman" w:hAnsi="Times New Roman"/>
          <w:spacing w:val="-3"/>
          <w:vertAlign w:val="subscript"/>
        </w:rPr>
        <w:t>2</w:t>
      </w:r>
      <w:r w:rsidRPr="008856BB">
        <w:rPr>
          <w:rFonts w:ascii="Times New Roman" w:hAnsi="Times New Roman"/>
          <w:spacing w:val="-3"/>
        </w:rPr>
        <w:t xml:space="preserve"> is passed through a turbine gas heater and then through a waste heat </w:t>
      </w:r>
      <w:r w:rsidR="00957AB4">
        <w:rPr>
          <w:rFonts w:ascii="Times New Roman" w:hAnsi="Times New Roman"/>
          <w:spacing w:val="-3"/>
        </w:rPr>
        <w:t xml:space="preserve">recovery </w:t>
      </w:r>
      <w:r w:rsidRPr="008856BB">
        <w:rPr>
          <w:rFonts w:ascii="Times New Roman" w:hAnsi="Times New Roman"/>
          <w:spacing w:val="-3"/>
        </w:rPr>
        <w:t xml:space="preserve">boiler.  </w:t>
      </w:r>
    </w:p>
    <w:p w:rsidR="00E613D6" w:rsidRDefault="00E613D6" w:rsidP="001D5F3A">
      <w:pPr>
        <w:tabs>
          <w:tab w:val="left" w:pos="-1080"/>
          <w:tab w:val="left" w:pos="-360"/>
          <w:tab w:val="left" w:pos="1152"/>
          <w:tab w:val="left" w:pos="1872"/>
          <w:tab w:val="left" w:pos="2592"/>
          <w:tab w:val="left" w:pos="3312"/>
          <w:tab w:val="left" w:pos="4032"/>
          <w:tab w:val="left" w:pos="4752"/>
          <w:tab w:val="left" w:pos="5472"/>
          <w:tab w:val="left" w:pos="6192"/>
        </w:tabs>
        <w:suppressAutoHyphens/>
        <w:jc w:val="both"/>
        <w:rPr>
          <w:rFonts w:ascii="Times New Roman" w:hAnsi="Times New Roman"/>
          <w:spacing w:val="-3"/>
        </w:rPr>
      </w:pPr>
    </w:p>
    <w:p w:rsidR="001D5F3A" w:rsidRPr="008856BB" w:rsidRDefault="001D5F3A" w:rsidP="001D5F3A">
      <w:pPr>
        <w:tabs>
          <w:tab w:val="left" w:pos="-1080"/>
          <w:tab w:val="left" w:pos="-360"/>
          <w:tab w:val="left" w:pos="1152"/>
          <w:tab w:val="left" w:pos="1872"/>
          <w:tab w:val="left" w:pos="2592"/>
          <w:tab w:val="left" w:pos="3312"/>
          <w:tab w:val="left" w:pos="4032"/>
          <w:tab w:val="left" w:pos="4752"/>
          <w:tab w:val="left" w:pos="5472"/>
          <w:tab w:val="left" w:pos="6192"/>
        </w:tabs>
        <w:suppressAutoHyphens/>
        <w:jc w:val="both"/>
        <w:rPr>
          <w:rFonts w:ascii="Times New Roman" w:hAnsi="Times New Roman"/>
          <w:spacing w:val="-3"/>
        </w:rPr>
      </w:pPr>
      <w:r w:rsidRPr="008856BB">
        <w:rPr>
          <w:rFonts w:ascii="Times New Roman" w:hAnsi="Times New Roman"/>
          <w:spacing w:val="-3"/>
        </w:rPr>
        <w:t xml:space="preserve">The hot process gas flows through the boiler, in which the heat exchange from the gas to the water generates 150 psi steam in the boiler.  The cooling of the process gas is further accomplished by passing the hot gas through two more heat exchange units, the first of which is the air pre-heater. </w:t>
      </w:r>
      <w:r w:rsidR="00724A70">
        <w:rPr>
          <w:rFonts w:ascii="Times New Roman" w:hAnsi="Times New Roman"/>
          <w:spacing w:val="-3"/>
        </w:rPr>
        <w:t xml:space="preserve"> </w:t>
      </w:r>
      <w:r w:rsidRPr="008856BB">
        <w:rPr>
          <w:rFonts w:ascii="Times New Roman" w:hAnsi="Times New Roman"/>
          <w:spacing w:val="-3"/>
        </w:rPr>
        <w:t>The hot process gas, going through the tubes of the air pre-heater, heats the process air to 600°F that had been previously filtered to remove particulate matter.  This hot process air is used in the ammonia/air mixer.  The last heat exchange unit is the tail gas heater.  Here</w:t>
      </w:r>
      <w:r w:rsidR="00E002F1">
        <w:rPr>
          <w:rFonts w:ascii="Times New Roman" w:hAnsi="Times New Roman"/>
          <w:spacing w:val="-3"/>
        </w:rPr>
        <w:t>,</w:t>
      </w:r>
      <w:r w:rsidRPr="008856BB">
        <w:rPr>
          <w:rFonts w:ascii="Times New Roman" w:hAnsi="Times New Roman"/>
          <w:spacing w:val="-3"/>
        </w:rPr>
        <w:t xml:space="preserve"> the heat exchange is </w:t>
      </w:r>
      <w:r w:rsidRPr="00724A70">
        <w:rPr>
          <w:rFonts w:ascii="Times New Roman" w:hAnsi="Times New Roman"/>
          <w:spacing w:val="-3"/>
        </w:rPr>
        <w:t>accomplished</w:t>
      </w:r>
      <w:r w:rsidR="00724A70" w:rsidRPr="00724A70">
        <w:rPr>
          <w:rFonts w:ascii="Times New Roman" w:hAnsi="Times New Roman"/>
          <w:spacing w:val="-3"/>
        </w:rPr>
        <w:t xml:space="preserve"> wit</w:t>
      </w:r>
      <w:r w:rsidRPr="00724A70">
        <w:rPr>
          <w:rFonts w:ascii="Times New Roman" w:hAnsi="Times New Roman"/>
          <w:spacing w:val="-3"/>
        </w:rPr>
        <w:t xml:space="preserve">h the process gas flowing through the tail gas exiting the </w:t>
      </w:r>
      <w:r w:rsidR="00E002F1">
        <w:rPr>
          <w:rFonts w:ascii="Times New Roman" w:hAnsi="Times New Roman"/>
          <w:spacing w:val="-3"/>
        </w:rPr>
        <w:t xml:space="preserve">primary </w:t>
      </w:r>
      <w:r w:rsidRPr="00724A70">
        <w:rPr>
          <w:rFonts w:ascii="Times New Roman" w:hAnsi="Times New Roman"/>
          <w:spacing w:val="-3"/>
        </w:rPr>
        <w:t>absorber.  The process gas exiting this heat exchange unit is approximately 400 °F.  The nitrogen dioxide/</w:t>
      </w:r>
      <w:r w:rsidR="00724A70" w:rsidRPr="00724A70">
        <w:rPr>
          <w:rFonts w:ascii="Times New Roman" w:hAnsi="Times New Roman"/>
          <w:spacing w:val="-3"/>
        </w:rPr>
        <w:t>nitrogen tetroxide</w:t>
      </w:r>
      <w:r w:rsidRPr="00724A70">
        <w:rPr>
          <w:rFonts w:ascii="Times New Roman" w:hAnsi="Times New Roman"/>
          <w:spacing w:val="-3"/>
        </w:rPr>
        <w:t xml:space="preserve"> mixture</w:t>
      </w:r>
      <w:r w:rsidR="00724A70" w:rsidRPr="00724A70">
        <w:rPr>
          <w:rFonts w:ascii="Times New Roman" w:hAnsi="Times New Roman"/>
          <w:spacing w:val="-3"/>
        </w:rPr>
        <w:t xml:space="preserve"> (referred to as NO</w:t>
      </w:r>
      <w:r w:rsidR="00724A70" w:rsidRPr="00724A70">
        <w:rPr>
          <w:rFonts w:ascii="Times New Roman" w:hAnsi="Times New Roman"/>
          <w:spacing w:val="-3"/>
          <w:vertAlign w:val="subscript"/>
        </w:rPr>
        <w:t>2</w:t>
      </w:r>
      <w:r w:rsidR="00724A70" w:rsidRPr="00724A70">
        <w:rPr>
          <w:rFonts w:ascii="Times New Roman" w:hAnsi="Times New Roman"/>
          <w:spacing w:val="-3"/>
        </w:rPr>
        <w:t>/dimer mixture)</w:t>
      </w:r>
      <w:r w:rsidRPr="00724A70">
        <w:rPr>
          <w:rFonts w:ascii="Times New Roman" w:hAnsi="Times New Roman"/>
          <w:spacing w:val="-3"/>
        </w:rPr>
        <w:t xml:space="preserve"> process gas from the tail gas heater flows through </w:t>
      </w:r>
      <w:r w:rsidR="00E002F1">
        <w:rPr>
          <w:rFonts w:ascii="Times New Roman" w:hAnsi="Times New Roman"/>
          <w:spacing w:val="-3"/>
        </w:rPr>
        <w:t>a</w:t>
      </w:r>
      <w:r w:rsidRPr="00724A70">
        <w:rPr>
          <w:rFonts w:ascii="Times New Roman" w:hAnsi="Times New Roman"/>
          <w:spacing w:val="-3"/>
        </w:rPr>
        <w:t xml:space="preserve"> platinum filter unit.  This platinum filter unit is removed periodically for recovery of platinum that has been entrapped in the filter material.</w:t>
      </w:r>
      <w:r w:rsidRPr="008856BB">
        <w:rPr>
          <w:rFonts w:ascii="Times New Roman" w:hAnsi="Times New Roman"/>
          <w:spacing w:val="-3"/>
        </w:rPr>
        <w:t xml:space="preserve">  </w:t>
      </w:r>
    </w:p>
    <w:p w:rsidR="001D5F3A" w:rsidRDefault="001D5F3A" w:rsidP="001D5F3A">
      <w:pPr>
        <w:jc w:val="both"/>
        <w:rPr>
          <w:rFonts w:ascii="Times New Roman" w:hAnsi="Times New Roman"/>
        </w:rPr>
      </w:pPr>
    </w:p>
    <w:p w:rsidR="00E515D7" w:rsidRDefault="001D5F3A" w:rsidP="001D5F3A">
      <w:pPr>
        <w:tabs>
          <w:tab w:val="left" w:pos="-1080"/>
          <w:tab w:val="left" w:pos="-360"/>
          <w:tab w:val="left" w:pos="1152"/>
          <w:tab w:val="left" w:pos="1872"/>
          <w:tab w:val="left" w:pos="2592"/>
          <w:tab w:val="left" w:pos="3312"/>
          <w:tab w:val="left" w:pos="4032"/>
          <w:tab w:val="left" w:pos="4752"/>
          <w:tab w:val="left" w:pos="5472"/>
          <w:tab w:val="left" w:pos="6192"/>
        </w:tabs>
        <w:suppressAutoHyphens/>
        <w:jc w:val="both"/>
        <w:rPr>
          <w:rFonts w:ascii="Times New Roman" w:hAnsi="Times New Roman"/>
          <w:spacing w:val="-3"/>
        </w:rPr>
      </w:pPr>
      <w:r w:rsidRPr="008856BB">
        <w:rPr>
          <w:rFonts w:ascii="Times New Roman" w:hAnsi="Times New Roman"/>
          <w:spacing w:val="-3"/>
        </w:rPr>
        <w:t xml:space="preserve">The NO formed during the ammonia oxidation must be oxidized.  In this process, the process gas flows from </w:t>
      </w:r>
      <w:r w:rsidR="00AF6632">
        <w:rPr>
          <w:rFonts w:ascii="Times New Roman" w:hAnsi="Times New Roman"/>
          <w:spacing w:val="-3"/>
        </w:rPr>
        <w:t xml:space="preserve">the </w:t>
      </w:r>
      <w:r w:rsidRPr="008856BB">
        <w:rPr>
          <w:rFonts w:ascii="Times New Roman" w:hAnsi="Times New Roman"/>
          <w:spacing w:val="-3"/>
        </w:rPr>
        <w:t>platinum filter to the cooler condenser where it is further cooled, to 100 °F or less at pressures up to 116 lbs/in</w:t>
      </w:r>
      <w:r w:rsidRPr="00E515D7">
        <w:rPr>
          <w:rFonts w:ascii="Times New Roman" w:hAnsi="Times New Roman"/>
          <w:spacing w:val="-3"/>
          <w:vertAlign w:val="superscript"/>
        </w:rPr>
        <w:t>2</w:t>
      </w:r>
      <w:r w:rsidRPr="008856BB">
        <w:rPr>
          <w:rFonts w:ascii="Times New Roman" w:hAnsi="Times New Roman"/>
          <w:spacing w:val="-3"/>
        </w:rPr>
        <w:t xml:space="preserve">, by water circulating around tubes through which the process gas passes.  During the nitric oxidation process, the nitric oxide reacts </w:t>
      </w:r>
      <w:proofErr w:type="spellStart"/>
      <w:r w:rsidRPr="008856BB">
        <w:rPr>
          <w:rFonts w:ascii="Times New Roman" w:hAnsi="Times New Roman"/>
          <w:spacing w:val="-3"/>
        </w:rPr>
        <w:t>noncatalytially</w:t>
      </w:r>
      <w:proofErr w:type="spellEnd"/>
      <w:r w:rsidRPr="008856BB">
        <w:rPr>
          <w:rFonts w:ascii="Times New Roman" w:hAnsi="Times New Roman"/>
          <w:spacing w:val="-3"/>
        </w:rPr>
        <w:t xml:space="preserve"> with residual oxygen to form NO2 and nitrogen tetroxide (N</w:t>
      </w:r>
      <w:r w:rsidRPr="008323DA">
        <w:rPr>
          <w:rFonts w:ascii="Times New Roman" w:hAnsi="Times New Roman"/>
          <w:spacing w:val="-3"/>
          <w:vertAlign w:val="subscript"/>
        </w:rPr>
        <w:t>2</w:t>
      </w:r>
      <w:r w:rsidRPr="008856BB">
        <w:rPr>
          <w:rFonts w:ascii="Times New Roman" w:hAnsi="Times New Roman"/>
          <w:spacing w:val="-3"/>
        </w:rPr>
        <w:t>O</w:t>
      </w:r>
      <w:r w:rsidRPr="008323DA">
        <w:rPr>
          <w:rFonts w:ascii="Times New Roman" w:hAnsi="Times New Roman"/>
          <w:spacing w:val="-3"/>
          <w:vertAlign w:val="subscript"/>
        </w:rPr>
        <w:t>4</w:t>
      </w:r>
      <w:r w:rsidRPr="008856BB">
        <w:rPr>
          <w:rFonts w:ascii="Times New Roman" w:hAnsi="Times New Roman"/>
          <w:spacing w:val="-3"/>
        </w:rPr>
        <w:t xml:space="preserve">).  Operating at low temperatures and high </w:t>
      </w:r>
      <w:r w:rsidRPr="00E515D7">
        <w:rPr>
          <w:rFonts w:ascii="Times New Roman" w:hAnsi="Times New Roman"/>
          <w:spacing w:val="-3"/>
        </w:rPr>
        <w:t>pressures promotes maximum production of NO</w:t>
      </w:r>
      <w:r w:rsidRPr="00E515D7">
        <w:rPr>
          <w:rFonts w:ascii="Times New Roman" w:hAnsi="Times New Roman"/>
          <w:spacing w:val="-3"/>
          <w:vertAlign w:val="subscript"/>
        </w:rPr>
        <w:t>2</w:t>
      </w:r>
      <w:r w:rsidRPr="00E515D7">
        <w:rPr>
          <w:rFonts w:ascii="Times New Roman" w:hAnsi="Times New Roman"/>
          <w:spacing w:val="-3"/>
        </w:rPr>
        <w:t xml:space="preserve"> within a minimum reaction time.  The final step introduces the NO2/dimer mixture into the absorption process after being cooled.  The condensed water vapors from</w:t>
      </w:r>
      <w:r w:rsidRPr="008856BB">
        <w:rPr>
          <w:rFonts w:ascii="Times New Roman" w:hAnsi="Times New Roman"/>
          <w:spacing w:val="-3"/>
        </w:rPr>
        <w:t xml:space="preserve"> the oxidation reaction are combined with the oxides of nitrogen to form weak nitric acid.  </w:t>
      </w:r>
    </w:p>
    <w:p w:rsidR="00E515D7" w:rsidRDefault="00E515D7" w:rsidP="001D5F3A">
      <w:pPr>
        <w:tabs>
          <w:tab w:val="left" w:pos="-1080"/>
          <w:tab w:val="left" w:pos="-360"/>
          <w:tab w:val="left" w:pos="1152"/>
          <w:tab w:val="left" w:pos="1872"/>
          <w:tab w:val="left" w:pos="2592"/>
          <w:tab w:val="left" w:pos="3312"/>
          <w:tab w:val="left" w:pos="4032"/>
          <w:tab w:val="left" w:pos="4752"/>
          <w:tab w:val="left" w:pos="5472"/>
          <w:tab w:val="left" w:pos="6192"/>
        </w:tabs>
        <w:suppressAutoHyphens/>
        <w:jc w:val="both"/>
        <w:rPr>
          <w:rFonts w:ascii="Times New Roman" w:hAnsi="Times New Roman"/>
          <w:spacing w:val="-3"/>
        </w:rPr>
      </w:pPr>
    </w:p>
    <w:p w:rsidR="001D5F3A" w:rsidRDefault="001D5F3A" w:rsidP="001D5F3A">
      <w:pPr>
        <w:tabs>
          <w:tab w:val="left" w:pos="-1080"/>
          <w:tab w:val="left" w:pos="-360"/>
          <w:tab w:val="left" w:pos="1152"/>
          <w:tab w:val="left" w:pos="1872"/>
          <w:tab w:val="left" w:pos="2592"/>
          <w:tab w:val="left" w:pos="3312"/>
          <w:tab w:val="left" w:pos="4032"/>
          <w:tab w:val="left" w:pos="4752"/>
          <w:tab w:val="left" w:pos="5472"/>
          <w:tab w:val="left" w:pos="6192"/>
        </w:tabs>
        <w:suppressAutoHyphens/>
        <w:jc w:val="both"/>
        <w:rPr>
          <w:rFonts w:ascii="Times New Roman" w:hAnsi="Times New Roman"/>
          <w:spacing w:val="-3"/>
        </w:rPr>
      </w:pPr>
      <w:r w:rsidRPr="008856BB">
        <w:rPr>
          <w:rFonts w:ascii="Times New Roman" w:hAnsi="Times New Roman"/>
          <w:spacing w:val="-3"/>
        </w:rPr>
        <w:t>The remaining gas and weak acid then pass to the weak acid separator where the weak acid is drained off and the gas continues into the primary absorber.  The separated weak acid is then pumped into the weak acid trays in the primary absorber.  The cooled gas from the cooler condenser enters the bottom of the absorber above the bleaching trays, while liquid nitrogen tetroxide is added at a higher point.  Weak acid from the abatement absorber is added at the top of the primary absorber in the correct amount to correspond to the oxidation rate to produce 53-55% acid.  Both liquids flow countercurrent to the NO</w:t>
      </w:r>
      <w:r w:rsidRPr="008323DA">
        <w:rPr>
          <w:rFonts w:ascii="Times New Roman" w:hAnsi="Times New Roman"/>
          <w:spacing w:val="-3"/>
          <w:vertAlign w:val="subscript"/>
        </w:rPr>
        <w:t>2</w:t>
      </w:r>
      <w:r w:rsidRPr="008856BB">
        <w:rPr>
          <w:rFonts w:ascii="Times New Roman" w:hAnsi="Times New Roman"/>
          <w:spacing w:val="-3"/>
        </w:rPr>
        <w:t xml:space="preserve">/dimer gas mixture.  The weak acid passes downward through the primary absorber and continues to pick up strength until it exits the bleaching section with a concentration of </w:t>
      </w:r>
      <w:r>
        <w:rPr>
          <w:rFonts w:ascii="Times New Roman" w:hAnsi="Times New Roman"/>
          <w:spacing w:val="-3"/>
        </w:rPr>
        <w:t>56</w:t>
      </w:r>
      <w:r w:rsidRPr="008856BB">
        <w:rPr>
          <w:rFonts w:ascii="Times New Roman" w:hAnsi="Times New Roman"/>
          <w:spacing w:val="-3"/>
        </w:rPr>
        <w:t>%.  Oxidation takes place in the free space between the trays, while absorption occurs on the trays.</w:t>
      </w:r>
    </w:p>
    <w:p w:rsidR="001D5F3A" w:rsidRDefault="001D5F3A" w:rsidP="001D5F3A">
      <w:pPr>
        <w:rPr>
          <w:rFonts w:ascii="Times New Roman" w:hAnsi="Times New Roman"/>
        </w:rPr>
      </w:pPr>
    </w:p>
    <w:p w:rsidR="00E515D7" w:rsidRDefault="001D5F3A" w:rsidP="001D5F3A">
      <w:pPr>
        <w:jc w:val="both"/>
        <w:rPr>
          <w:rFonts w:ascii="Times New Roman" w:hAnsi="Times New Roman"/>
        </w:rPr>
      </w:pPr>
      <w:r w:rsidRPr="00756880">
        <w:rPr>
          <w:rFonts w:ascii="Times New Roman" w:hAnsi="Times New Roman"/>
        </w:rPr>
        <w:t>The bleaching section of the primary absorber consists of five trays at the bottom of the column.</w:t>
      </w:r>
      <w:r w:rsidR="00AF6632">
        <w:rPr>
          <w:rFonts w:ascii="Times New Roman" w:hAnsi="Times New Roman"/>
        </w:rPr>
        <w:t xml:space="preserve"> </w:t>
      </w:r>
      <w:r w:rsidRPr="00756880">
        <w:rPr>
          <w:rFonts w:ascii="Times New Roman" w:hAnsi="Times New Roman"/>
        </w:rPr>
        <w:t xml:space="preserve"> Air is introduced into thi</w:t>
      </w:r>
      <w:r>
        <w:rPr>
          <w:rFonts w:ascii="Times New Roman" w:hAnsi="Times New Roman"/>
        </w:rPr>
        <w:t>s section t</w:t>
      </w:r>
      <w:r w:rsidRPr="00756880">
        <w:rPr>
          <w:rFonts w:ascii="Times New Roman" w:hAnsi="Times New Roman"/>
        </w:rPr>
        <w:t>o strip out dissol</w:t>
      </w:r>
      <w:r>
        <w:rPr>
          <w:rFonts w:ascii="Times New Roman" w:hAnsi="Times New Roman"/>
        </w:rPr>
        <w:t>ved oxides of nitrogen and t</w:t>
      </w:r>
      <w:r w:rsidRPr="00756880">
        <w:rPr>
          <w:rFonts w:ascii="Times New Roman" w:hAnsi="Times New Roman"/>
        </w:rPr>
        <w:t>o assist re-oxidation of the nitr</w:t>
      </w:r>
      <w:r>
        <w:rPr>
          <w:rFonts w:ascii="Times New Roman" w:hAnsi="Times New Roman"/>
        </w:rPr>
        <w:t xml:space="preserve">ic acid in the absorption tower. </w:t>
      </w:r>
      <w:r w:rsidRPr="00756880">
        <w:rPr>
          <w:rFonts w:ascii="Times New Roman" w:hAnsi="Times New Roman"/>
        </w:rPr>
        <w:t xml:space="preserve"> </w:t>
      </w:r>
      <w:r>
        <w:rPr>
          <w:rFonts w:ascii="Times New Roman" w:hAnsi="Times New Roman"/>
        </w:rPr>
        <w:t>T</w:t>
      </w:r>
      <w:r w:rsidRPr="00756880">
        <w:rPr>
          <w:rFonts w:ascii="Times New Roman" w:hAnsi="Times New Roman"/>
        </w:rPr>
        <w:t xml:space="preserve">he amount of air added is kept as low as possible, consistent with </w:t>
      </w:r>
      <w:r w:rsidR="00E515D7">
        <w:rPr>
          <w:rFonts w:ascii="Times New Roman" w:hAnsi="Times New Roman"/>
        </w:rPr>
        <w:lastRenderedPageBreak/>
        <w:t>satisfactory bleaching</w:t>
      </w:r>
      <w:r w:rsidRPr="00756880">
        <w:rPr>
          <w:rFonts w:ascii="Times New Roman" w:hAnsi="Times New Roman"/>
        </w:rPr>
        <w:t xml:space="preserve">. </w:t>
      </w:r>
      <w:r>
        <w:rPr>
          <w:rFonts w:ascii="Times New Roman" w:hAnsi="Times New Roman"/>
        </w:rPr>
        <w:t xml:space="preserve"> </w:t>
      </w:r>
      <w:r w:rsidRPr="00756880">
        <w:rPr>
          <w:rFonts w:ascii="Times New Roman" w:hAnsi="Times New Roman"/>
        </w:rPr>
        <w:t>Normally an excess of oxygen of 1% to 2% in the tail gas is desirable.</w:t>
      </w:r>
      <w:r>
        <w:rPr>
          <w:rFonts w:ascii="Times New Roman" w:hAnsi="Times New Roman"/>
        </w:rPr>
        <w:t xml:space="preserve">  The tail </w:t>
      </w:r>
      <w:r w:rsidRPr="00756880">
        <w:rPr>
          <w:rFonts w:ascii="Times New Roman" w:hAnsi="Times New Roman"/>
        </w:rPr>
        <w:t>gas from the top of the primary absorber contains c</w:t>
      </w:r>
      <w:r>
        <w:rPr>
          <w:rFonts w:ascii="Times New Roman" w:hAnsi="Times New Roman"/>
        </w:rPr>
        <w:t>ombinations of NO, NO</w:t>
      </w:r>
      <w:r w:rsidRPr="007178DB">
        <w:rPr>
          <w:rFonts w:ascii="Times New Roman" w:hAnsi="Times New Roman"/>
          <w:vertAlign w:val="subscript"/>
        </w:rPr>
        <w:t>2</w:t>
      </w:r>
      <w:r w:rsidRPr="00756880">
        <w:rPr>
          <w:rFonts w:ascii="Times New Roman" w:hAnsi="Times New Roman"/>
        </w:rPr>
        <w:t xml:space="preserve"> and </w:t>
      </w:r>
      <w:r>
        <w:rPr>
          <w:rFonts w:ascii="Times New Roman" w:hAnsi="Times New Roman"/>
        </w:rPr>
        <w:t>N</w:t>
      </w:r>
      <w:r w:rsidRPr="00437039">
        <w:rPr>
          <w:rFonts w:ascii="Times New Roman" w:hAnsi="Times New Roman"/>
          <w:vertAlign w:val="subscript"/>
        </w:rPr>
        <w:t>2</w:t>
      </w:r>
      <w:r>
        <w:rPr>
          <w:rFonts w:ascii="Times New Roman" w:hAnsi="Times New Roman"/>
        </w:rPr>
        <w:t>O</w:t>
      </w:r>
      <w:r w:rsidRPr="00437039">
        <w:rPr>
          <w:rFonts w:ascii="Times New Roman" w:hAnsi="Times New Roman"/>
          <w:vertAlign w:val="subscript"/>
        </w:rPr>
        <w:t>4</w:t>
      </w:r>
      <w:r w:rsidRPr="00756880">
        <w:rPr>
          <w:rFonts w:ascii="Times New Roman" w:hAnsi="Times New Roman"/>
        </w:rPr>
        <w:t xml:space="preserve"> that has not been absorbed.</w:t>
      </w:r>
      <w:r>
        <w:rPr>
          <w:rFonts w:ascii="Times New Roman" w:hAnsi="Times New Roman"/>
        </w:rPr>
        <w:t xml:space="preserve"> </w:t>
      </w:r>
      <w:r w:rsidRPr="00756880">
        <w:rPr>
          <w:rFonts w:ascii="Times New Roman" w:hAnsi="Times New Roman"/>
        </w:rPr>
        <w:t xml:space="preserve"> This gas is fed to the bottom of the abatement absorber. </w:t>
      </w:r>
      <w:r w:rsidR="006915CF">
        <w:rPr>
          <w:rFonts w:ascii="Times New Roman" w:hAnsi="Times New Roman"/>
        </w:rPr>
        <w:t xml:space="preserve"> </w:t>
      </w:r>
      <w:r w:rsidRPr="00756880">
        <w:rPr>
          <w:rFonts w:ascii="Times New Roman" w:hAnsi="Times New Roman"/>
        </w:rPr>
        <w:t>The nitrogen dioxide is absorbed from the gas by a countercurrent flow of condensate.</w:t>
      </w:r>
      <w:r>
        <w:rPr>
          <w:rFonts w:ascii="Times New Roman" w:hAnsi="Times New Roman"/>
        </w:rPr>
        <w:t xml:space="preserve"> </w:t>
      </w:r>
      <w:r w:rsidRPr="00756880">
        <w:rPr>
          <w:rFonts w:ascii="Times New Roman" w:hAnsi="Times New Roman"/>
        </w:rPr>
        <w:t xml:space="preserve"> </w:t>
      </w:r>
    </w:p>
    <w:p w:rsidR="00E515D7" w:rsidRDefault="00E515D7" w:rsidP="001D5F3A">
      <w:pPr>
        <w:jc w:val="both"/>
        <w:rPr>
          <w:rFonts w:ascii="Times New Roman" w:hAnsi="Times New Roman"/>
        </w:rPr>
      </w:pPr>
    </w:p>
    <w:p w:rsidR="001D5F3A" w:rsidRDefault="001D5F3A" w:rsidP="001D5F3A">
      <w:pPr>
        <w:jc w:val="both"/>
        <w:rPr>
          <w:rFonts w:ascii="Times New Roman" w:hAnsi="Times New Roman"/>
        </w:rPr>
      </w:pPr>
      <w:r>
        <w:rPr>
          <w:rFonts w:ascii="Times New Roman" w:hAnsi="Times New Roman"/>
        </w:rPr>
        <w:t>Emissions from the nitric acid manufacture consists of NO, NO</w:t>
      </w:r>
      <w:r w:rsidRPr="007178DB">
        <w:rPr>
          <w:rFonts w:ascii="Times New Roman" w:hAnsi="Times New Roman"/>
          <w:vertAlign w:val="subscript"/>
        </w:rPr>
        <w:t>2</w:t>
      </w:r>
      <w:r>
        <w:rPr>
          <w:rFonts w:ascii="Times New Roman" w:hAnsi="Times New Roman"/>
        </w:rPr>
        <w:t>, HNO</w:t>
      </w:r>
      <w:r w:rsidRPr="007178DB">
        <w:rPr>
          <w:rFonts w:ascii="Times New Roman" w:hAnsi="Times New Roman"/>
          <w:vertAlign w:val="subscript"/>
        </w:rPr>
        <w:t>3</w:t>
      </w:r>
      <w:r>
        <w:rPr>
          <w:rFonts w:ascii="Times New Roman" w:hAnsi="Times New Roman"/>
        </w:rPr>
        <w:t xml:space="preserve"> mist, and NH</w:t>
      </w:r>
      <w:r w:rsidRPr="007178DB">
        <w:rPr>
          <w:rFonts w:ascii="Times New Roman" w:hAnsi="Times New Roman"/>
          <w:vertAlign w:val="subscript"/>
        </w:rPr>
        <w:t>3</w:t>
      </w:r>
      <w:r>
        <w:rPr>
          <w:rFonts w:ascii="Times New Roman" w:hAnsi="Times New Roman"/>
        </w:rPr>
        <w:t xml:space="preserve">.  The major source of </w:t>
      </w:r>
      <w:proofErr w:type="spellStart"/>
      <w:r>
        <w:rPr>
          <w:rFonts w:ascii="Times New Roman" w:hAnsi="Times New Roman"/>
        </w:rPr>
        <w:t>NOx</w:t>
      </w:r>
      <w:proofErr w:type="spellEnd"/>
      <w:r>
        <w:rPr>
          <w:rFonts w:ascii="Times New Roman" w:hAnsi="Times New Roman"/>
        </w:rPr>
        <w:t xml:space="preserve"> is the </w:t>
      </w:r>
      <w:proofErr w:type="spellStart"/>
      <w:r>
        <w:rPr>
          <w:rFonts w:ascii="Times New Roman" w:hAnsi="Times New Roman"/>
        </w:rPr>
        <w:t>tailgas</w:t>
      </w:r>
      <w:proofErr w:type="spellEnd"/>
      <w:r>
        <w:rPr>
          <w:rFonts w:ascii="Times New Roman" w:hAnsi="Times New Roman"/>
        </w:rPr>
        <w:t xml:space="preserve"> fr</w:t>
      </w:r>
      <w:r w:rsidR="00E515D7">
        <w:rPr>
          <w:rFonts w:ascii="Times New Roman" w:hAnsi="Times New Roman"/>
        </w:rPr>
        <w:t xml:space="preserve">om the acid absorption tower.  </w:t>
      </w:r>
      <w:r>
        <w:rPr>
          <w:rFonts w:ascii="Times New Roman" w:hAnsi="Times New Roman"/>
        </w:rPr>
        <w:t xml:space="preserve">The control of </w:t>
      </w:r>
      <w:proofErr w:type="spellStart"/>
      <w:r>
        <w:rPr>
          <w:rFonts w:ascii="Times New Roman" w:hAnsi="Times New Roman"/>
        </w:rPr>
        <w:t>NOx</w:t>
      </w:r>
      <w:proofErr w:type="spellEnd"/>
      <w:r>
        <w:rPr>
          <w:rFonts w:ascii="Times New Roman" w:hAnsi="Times New Roman"/>
        </w:rPr>
        <w:t xml:space="preserve"> </w:t>
      </w:r>
      <w:r w:rsidRPr="00756880">
        <w:rPr>
          <w:rFonts w:ascii="Times New Roman" w:hAnsi="Times New Roman"/>
        </w:rPr>
        <w:t>emissions is accomplished by the abatement absorber</w:t>
      </w:r>
      <w:r>
        <w:rPr>
          <w:rFonts w:ascii="Times New Roman" w:hAnsi="Times New Roman"/>
        </w:rPr>
        <w:t xml:space="preserve">. </w:t>
      </w:r>
      <w:r w:rsidR="00E515D7">
        <w:rPr>
          <w:rFonts w:ascii="Times New Roman" w:hAnsi="Times New Roman"/>
        </w:rPr>
        <w:t xml:space="preserve"> The</w:t>
      </w:r>
      <w:r>
        <w:rPr>
          <w:rFonts w:ascii="Times New Roman" w:hAnsi="Times New Roman"/>
        </w:rPr>
        <w:t xml:space="preserve"> </w:t>
      </w:r>
      <w:proofErr w:type="spellStart"/>
      <w:r>
        <w:rPr>
          <w:rFonts w:ascii="Times New Roman" w:hAnsi="Times New Roman"/>
        </w:rPr>
        <w:t>tail</w:t>
      </w:r>
      <w:r w:rsidRPr="00756880">
        <w:rPr>
          <w:rFonts w:ascii="Times New Roman" w:hAnsi="Times New Roman"/>
        </w:rPr>
        <w:t>gas</w:t>
      </w:r>
      <w:proofErr w:type="spellEnd"/>
      <w:r w:rsidRPr="00756880">
        <w:rPr>
          <w:rFonts w:ascii="Times New Roman" w:hAnsi="Times New Roman"/>
        </w:rPr>
        <w:t xml:space="preserve"> from the top of the primary absorber that contain</w:t>
      </w:r>
      <w:r>
        <w:rPr>
          <w:rFonts w:ascii="Times New Roman" w:hAnsi="Times New Roman"/>
        </w:rPr>
        <w:t>s combinations of NO, NO</w:t>
      </w:r>
      <w:r w:rsidRPr="00D959F7">
        <w:rPr>
          <w:rFonts w:ascii="Times New Roman" w:hAnsi="Times New Roman"/>
          <w:vertAlign w:val="subscript"/>
        </w:rPr>
        <w:t>2</w:t>
      </w:r>
      <w:r>
        <w:rPr>
          <w:rFonts w:ascii="Times New Roman" w:hAnsi="Times New Roman"/>
        </w:rPr>
        <w:t xml:space="preserve"> and </w:t>
      </w:r>
      <w:r w:rsidRPr="00756880">
        <w:rPr>
          <w:rFonts w:ascii="Times New Roman" w:hAnsi="Times New Roman"/>
        </w:rPr>
        <w:t>N</w:t>
      </w:r>
      <w:r w:rsidRPr="00D959F7">
        <w:rPr>
          <w:rFonts w:ascii="Times New Roman" w:hAnsi="Times New Roman"/>
          <w:vertAlign w:val="subscript"/>
        </w:rPr>
        <w:t>2</w:t>
      </w:r>
      <w:r>
        <w:rPr>
          <w:rFonts w:ascii="Times New Roman" w:hAnsi="Times New Roman"/>
        </w:rPr>
        <w:t>O</w:t>
      </w:r>
      <w:r w:rsidRPr="00D959F7">
        <w:rPr>
          <w:rFonts w:ascii="Times New Roman" w:hAnsi="Times New Roman"/>
          <w:vertAlign w:val="subscript"/>
        </w:rPr>
        <w:t>4</w:t>
      </w:r>
      <w:r>
        <w:rPr>
          <w:rFonts w:ascii="Times New Roman" w:hAnsi="Times New Roman"/>
        </w:rPr>
        <w:t xml:space="preserve"> enters</w:t>
      </w:r>
      <w:r w:rsidRPr="00756880">
        <w:rPr>
          <w:rFonts w:ascii="Times New Roman" w:hAnsi="Times New Roman"/>
        </w:rPr>
        <w:t xml:space="preserve"> the abatement absorber where it is stripped of the oxides of nitrogen by the absorption process. </w:t>
      </w:r>
      <w:r>
        <w:rPr>
          <w:rFonts w:ascii="Times New Roman" w:hAnsi="Times New Roman"/>
        </w:rPr>
        <w:t xml:space="preserve"> </w:t>
      </w:r>
      <w:r w:rsidRPr="00756880">
        <w:rPr>
          <w:rFonts w:ascii="Times New Roman" w:hAnsi="Times New Roman"/>
        </w:rPr>
        <w:t>This absorber has seventeen perfor</w:t>
      </w:r>
      <w:r>
        <w:rPr>
          <w:rFonts w:ascii="Times New Roman" w:hAnsi="Times New Roman"/>
        </w:rPr>
        <w:t xml:space="preserve">ated trays.  The efficiency of the abatement absorber is increased by increasing the number of absorber trays, operating the absorber at higher pressures or cooling the weak acid liquid in the absorber.  </w:t>
      </w:r>
    </w:p>
    <w:p w:rsidR="001D5F3A" w:rsidRDefault="001D5F3A" w:rsidP="001D5F3A">
      <w:pPr>
        <w:rPr>
          <w:rFonts w:ascii="Times New Roman" w:hAnsi="Times New Roman"/>
        </w:rPr>
      </w:pPr>
    </w:p>
    <w:p w:rsidR="001D5F3A" w:rsidRPr="008856BB" w:rsidRDefault="001D5F3A" w:rsidP="001D5F3A">
      <w:pPr>
        <w:tabs>
          <w:tab w:val="left" w:pos="-1080"/>
          <w:tab w:val="left" w:pos="-360"/>
          <w:tab w:val="left" w:pos="1152"/>
          <w:tab w:val="left" w:pos="1872"/>
          <w:tab w:val="left" w:pos="2592"/>
          <w:tab w:val="left" w:pos="3312"/>
          <w:tab w:val="left" w:pos="4032"/>
          <w:tab w:val="left" w:pos="4752"/>
          <w:tab w:val="left" w:pos="5472"/>
          <w:tab w:val="left" w:pos="6192"/>
        </w:tabs>
        <w:suppressAutoHyphens/>
        <w:jc w:val="both"/>
        <w:rPr>
          <w:rFonts w:ascii="Times New Roman" w:hAnsi="Times New Roman"/>
          <w:spacing w:val="-3"/>
        </w:rPr>
      </w:pPr>
      <w:r w:rsidRPr="008856BB">
        <w:rPr>
          <w:rFonts w:ascii="Times New Roman" w:hAnsi="Times New Roman"/>
          <w:spacing w:val="-3"/>
        </w:rPr>
        <w:t xml:space="preserve">The nitric acid formed in the abatement absorber flows from the bottom of the tower on a level control basis to the primary absorber.  The acid leaving the abatement absorber will have a concentration from 2% to 4%. The gas exits the abatement absorber and passes through a mist separator where any entrained acid is removed and sent back to the nitric acid storage tanks.  The gas then passes through the tail gas steam pre-heater where it is preheated to 260 °F.  It then enters the tail gas </w:t>
      </w:r>
      <w:r w:rsidR="00AF6632">
        <w:rPr>
          <w:rFonts w:ascii="Times New Roman" w:hAnsi="Times New Roman"/>
          <w:spacing w:val="-3"/>
        </w:rPr>
        <w:t>pre</w:t>
      </w:r>
      <w:r w:rsidRPr="008856BB">
        <w:rPr>
          <w:rFonts w:ascii="Times New Roman" w:hAnsi="Times New Roman"/>
          <w:spacing w:val="-3"/>
        </w:rPr>
        <w:t xml:space="preserve">heater where it is preheated to 400 °F before it enters the turbine gas heater. </w:t>
      </w:r>
      <w:r w:rsidR="00645034">
        <w:rPr>
          <w:rFonts w:ascii="Times New Roman" w:hAnsi="Times New Roman"/>
          <w:spacing w:val="-3"/>
        </w:rPr>
        <w:t xml:space="preserve"> </w:t>
      </w:r>
      <w:r w:rsidRPr="008856BB">
        <w:rPr>
          <w:rFonts w:ascii="Times New Roman" w:hAnsi="Times New Roman"/>
          <w:spacing w:val="-3"/>
        </w:rPr>
        <w:t xml:space="preserve">The gas leaves the turbine gas heater (870 °F to 910 °F) and goes through the power recovery turbine and then to the atmosphere. </w:t>
      </w:r>
    </w:p>
    <w:p w:rsidR="001D5F3A" w:rsidRDefault="001D5F3A" w:rsidP="001D5F3A">
      <w:pPr>
        <w:jc w:val="both"/>
        <w:rPr>
          <w:rFonts w:ascii="Times New Roman" w:hAnsi="Times New Roman"/>
        </w:rPr>
      </w:pPr>
    </w:p>
    <w:p w:rsidR="001D5F3A" w:rsidRDefault="001D5F3A" w:rsidP="001D5F3A">
      <w:pPr>
        <w:jc w:val="both"/>
        <w:rPr>
          <w:rFonts w:ascii="Times New Roman" w:hAnsi="Times New Roman"/>
        </w:rPr>
      </w:pPr>
      <w:r>
        <w:rPr>
          <w:rFonts w:ascii="Times New Roman" w:hAnsi="Times New Roman"/>
        </w:rPr>
        <w:t xml:space="preserve">The </w:t>
      </w:r>
      <w:proofErr w:type="spellStart"/>
      <w:r>
        <w:rPr>
          <w:rFonts w:ascii="Times New Roman" w:hAnsi="Times New Roman"/>
        </w:rPr>
        <w:t>NOx</w:t>
      </w:r>
      <w:proofErr w:type="spellEnd"/>
      <w:r>
        <w:rPr>
          <w:rFonts w:ascii="Times New Roman" w:hAnsi="Times New Roman"/>
        </w:rPr>
        <w:t xml:space="preserve"> emissions are continuously monitored by the Rosemount </w:t>
      </w:r>
      <w:proofErr w:type="spellStart"/>
      <w:r>
        <w:rPr>
          <w:rFonts w:ascii="Times New Roman" w:hAnsi="Times New Roman"/>
        </w:rPr>
        <w:t>NGA</w:t>
      </w:r>
      <w:proofErr w:type="spellEnd"/>
      <w:r>
        <w:rPr>
          <w:rFonts w:ascii="Times New Roman" w:hAnsi="Times New Roman"/>
        </w:rPr>
        <w:t xml:space="preserve"> Model 2000 </w:t>
      </w:r>
      <w:proofErr w:type="spellStart"/>
      <w:r>
        <w:rPr>
          <w:rFonts w:ascii="Times New Roman" w:hAnsi="Times New Roman"/>
        </w:rPr>
        <w:t>NOx</w:t>
      </w:r>
      <w:proofErr w:type="spellEnd"/>
      <w:r>
        <w:rPr>
          <w:rFonts w:ascii="Times New Roman" w:hAnsi="Times New Roman"/>
        </w:rPr>
        <w:t xml:space="preserve"> analyzer, which utilizes </w:t>
      </w:r>
      <w:proofErr w:type="spellStart"/>
      <w:r>
        <w:rPr>
          <w:rFonts w:ascii="Times New Roman" w:hAnsi="Times New Roman"/>
        </w:rPr>
        <w:t>chemiluminescence</w:t>
      </w:r>
      <w:proofErr w:type="spellEnd"/>
      <w:r>
        <w:rPr>
          <w:rFonts w:ascii="Times New Roman" w:hAnsi="Times New Roman"/>
        </w:rPr>
        <w:t xml:space="preserve"> for monitoring oxides of nitrogen.  The analyzer is situated on the compressor floor by the compressor panel board.  </w:t>
      </w:r>
    </w:p>
    <w:p w:rsidR="001D5F3A" w:rsidRDefault="001D5F3A" w:rsidP="001D5F3A">
      <w:pPr>
        <w:rPr>
          <w:rFonts w:ascii="Times New Roman" w:hAnsi="Times New Roman"/>
        </w:rPr>
      </w:pPr>
    </w:p>
    <w:p w:rsidR="001D5F3A" w:rsidRDefault="001D5F3A" w:rsidP="001D5F3A">
      <w:pPr>
        <w:rPr>
          <w:rFonts w:ascii="Times New Roman" w:hAnsi="Times New Roman"/>
        </w:rPr>
      </w:pPr>
      <w:r>
        <w:rPr>
          <w:rFonts w:ascii="Times New Roman" w:hAnsi="Times New Roman"/>
        </w:rPr>
        <w:t>The primary absorption tower specifications are as follows:</w:t>
      </w:r>
    </w:p>
    <w:p w:rsidR="001D5F3A" w:rsidRDefault="001D5F3A" w:rsidP="001D5F3A">
      <w:pPr>
        <w:rPr>
          <w:rFonts w:ascii="Times New Roman" w:hAnsi="Times New Roman"/>
        </w:rPr>
      </w:pPr>
    </w:p>
    <w:tbl>
      <w:tblPr>
        <w:tblW w:w="0" w:type="auto"/>
        <w:tblInd w:w="9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06"/>
        <w:gridCol w:w="3195"/>
      </w:tblGrid>
      <w:tr w:rsidR="001D5F3A" w:rsidTr="00684F62">
        <w:tc>
          <w:tcPr>
            <w:tcW w:w="3206" w:type="dxa"/>
          </w:tcPr>
          <w:p w:rsidR="001D5F3A" w:rsidRPr="00D959F7" w:rsidRDefault="001D5F3A" w:rsidP="00684F62">
            <w:pPr>
              <w:tabs>
                <w:tab w:val="left" w:pos="0"/>
              </w:tabs>
              <w:suppressAutoHyphens/>
              <w:jc w:val="both"/>
              <w:rPr>
                <w:rFonts w:ascii="Times New Roman" w:hAnsi="Times New Roman"/>
                <w:spacing w:val="-3"/>
              </w:rPr>
            </w:pPr>
            <w:r w:rsidRPr="00D959F7">
              <w:rPr>
                <w:rFonts w:ascii="Times New Roman" w:hAnsi="Times New Roman"/>
                <w:spacing w:val="-3"/>
              </w:rPr>
              <w:t>Manufacturer</w:t>
            </w:r>
          </w:p>
        </w:tc>
        <w:tc>
          <w:tcPr>
            <w:tcW w:w="3195" w:type="dxa"/>
          </w:tcPr>
          <w:p w:rsidR="001D5F3A" w:rsidRPr="00D959F7" w:rsidRDefault="001D5F3A" w:rsidP="00684F62">
            <w:pPr>
              <w:tabs>
                <w:tab w:val="left" w:pos="0"/>
              </w:tabs>
              <w:suppressAutoHyphens/>
              <w:jc w:val="both"/>
              <w:rPr>
                <w:rFonts w:ascii="Times New Roman" w:hAnsi="Times New Roman"/>
                <w:spacing w:val="-3"/>
              </w:rPr>
            </w:pPr>
            <w:proofErr w:type="spellStart"/>
            <w:r w:rsidRPr="00D959F7">
              <w:rPr>
                <w:rFonts w:ascii="Times New Roman" w:hAnsi="Times New Roman"/>
                <w:spacing w:val="-3"/>
              </w:rPr>
              <w:t>Blaw</w:t>
            </w:r>
            <w:proofErr w:type="spellEnd"/>
            <w:r w:rsidRPr="00D959F7">
              <w:rPr>
                <w:rFonts w:ascii="Times New Roman" w:hAnsi="Times New Roman"/>
                <w:spacing w:val="-3"/>
              </w:rPr>
              <w:t>-Knox Corp.</w:t>
            </w:r>
          </w:p>
        </w:tc>
      </w:tr>
      <w:tr w:rsidR="001D5F3A" w:rsidTr="00684F62">
        <w:tc>
          <w:tcPr>
            <w:tcW w:w="3206" w:type="dxa"/>
          </w:tcPr>
          <w:p w:rsidR="001D5F3A" w:rsidRPr="00D959F7" w:rsidRDefault="001D5F3A" w:rsidP="00684F62">
            <w:pPr>
              <w:tabs>
                <w:tab w:val="left" w:pos="0"/>
              </w:tabs>
              <w:suppressAutoHyphens/>
              <w:jc w:val="both"/>
              <w:rPr>
                <w:rFonts w:ascii="Times New Roman" w:hAnsi="Times New Roman"/>
                <w:spacing w:val="-3"/>
              </w:rPr>
            </w:pPr>
            <w:r w:rsidRPr="00D959F7">
              <w:rPr>
                <w:rFonts w:ascii="Times New Roman" w:hAnsi="Times New Roman"/>
                <w:spacing w:val="-3"/>
              </w:rPr>
              <w:t>Serial Number</w:t>
            </w:r>
          </w:p>
        </w:tc>
        <w:tc>
          <w:tcPr>
            <w:tcW w:w="3195" w:type="dxa"/>
          </w:tcPr>
          <w:p w:rsidR="001D5F3A" w:rsidRPr="00D959F7" w:rsidRDefault="001D5F3A" w:rsidP="00684F62">
            <w:pPr>
              <w:tabs>
                <w:tab w:val="left" w:pos="0"/>
              </w:tabs>
              <w:suppressAutoHyphens/>
              <w:jc w:val="both"/>
              <w:rPr>
                <w:rFonts w:ascii="Times New Roman" w:hAnsi="Times New Roman"/>
                <w:spacing w:val="-3"/>
              </w:rPr>
            </w:pPr>
            <w:r w:rsidRPr="00D959F7">
              <w:rPr>
                <w:rFonts w:ascii="Times New Roman" w:hAnsi="Times New Roman"/>
                <w:spacing w:val="-3"/>
              </w:rPr>
              <w:t>15383</w:t>
            </w:r>
          </w:p>
        </w:tc>
      </w:tr>
      <w:tr w:rsidR="001D5F3A" w:rsidTr="00684F62">
        <w:tc>
          <w:tcPr>
            <w:tcW w:w="3206" w:type="dxa"/>
          </w:tcPr>
          <w:p w:rsidR="001D5F3A" w:rsidRPr="00D959F7" w:rsidRDefault="001D5F3A" w:rsidP="00684F62">
            <w:pPr>
              <w:tabs>
                <w:tab w:val="left" w:pos="0"/>
              </w:tabs>
              <w:suppressAutoHyphens/>
              <w:jc w:val="both"/>
              <w:rPr>
                <w:rFonts w:ascii="Times New Roman" w:hAnsi="Times New Roman"/>
                <w:spacing w:val="-3"/>
              </w:rPr>
            </w:pPr>
            <w:r w:rsidRPr="00D959F7">
              <w:rPr>
                <w:rFonts w:ascii="Times New Roman" w:hAnsi="Times New Roman"/>
                <w:spacing w:val="-3"/>
              </w:rPr>
              <w:t>Shell Working Pressure</w:t>
            </w:r>
          </w:p>
        </w:tc>
        <w:tc>
          <w:tcPr>
            <w:tcW w:w="3195" w:type="dxa"/>
          </w:tcPr>
          <w:p w:rsidR="001D5F3A" w:rsidRPr="00D959F7" w:rsidRDefault="001D5F3A" w:rsidP="00684F62">
            <w:pPr>
              <w:tabs>
                <w:tab w:val="left" w:pos="0"/>
              </w:tabs>
              <w:suppressAutoHyphens/>
              <w:jc w:val="both"/>
              <w:rPr>
                <w:rFonts w:ascii="Times New Roman" w:hAnsi="Times New Roman"/>
                <w:spacing w:val="-3"/>
              </w:rPr>
            </w:pPr>
            <w:r w:rsidRPr="00D959F7">
              <w:rPr>
                <w:rFonts w:ascii="Times New Roman" w:hAnsi="Times New Roman"/>
                <w:spacing w:val="-3"/>
              </w:rPr>
              <w:t>125 psi</w:t>
            </w:r>
          </w:p>
        </w:tc>
      </w:tr>
      <w:tr w:rsidR="001D5F3A" w:rsidTr="00684F62">
        <w:tc>
          <w:tcPr>
            <w:tcW w:w="3206" w:type="dxa"/>
          </w:tcPr>
          <w:p w:rsidR="001D5F3A" w:rsidRPr="00D959F7" w:rsidRDefault="001D5F3A" w:rsidP="00684F62">
            <w:pPr>
              <w:tabs>
                <w:tab w:val="left" w:pos="0"/>
              </w:tabs>
              <w:suppressAutoHyphens/>
              <w:jc w:val="both"/>
              <w:rPr>
                <w:rFonts w:ascii="Times New Roman" w:hAnsi="Times New Roman"/>
                <w:spacing w:val="-3"/>
              </w:rPr>
            </w:pPr>
            <w:r w:rsidRPr="00D959F7">
              <w:rPr>
                <w:rFonts w:ascii="Times New Roman" w:hAnsi="Times New Roman"/>
                <w:spacing w:val="-3"/>
              </w:rPr>
              <w:t>Temperature</w:t>
            </w:r>
          </w:p>
        </w:tc>
        <w:tc>
          <w:tcPr>
            <w:tcW w:w="3195" w:type="dxa"/>
          </w:tcPr>
          <w:p w:rsidR="001D5F3A" w:rsidRPr="00D959F7" w:rsidRDefault="001D5F3A" w:rsidP="00684F62">
            <w:pPr>
              <w:tabs>
                <w:tab w:val="left" w:pos="0"/>
              </w:tabs>
              <w:suppressAutoHyphens/>
              <w:jc w:val="both"/>
              <w:rPr>
                <w:rFonts w:ascii="Times New Roman" w:hAnsi="Times New Roman"/>
                <w:spacing w:val="-3"/>
              </w:rPr>
            </w:pPr>
            <w:r w:rsidRPr="00D959F7">
              <w:rPr>
                <w:rFonts w:ascii="Times New Roman" w:hAnsi="Times New Roman"/>
                <w:spacing w:val="-3"/>
              </w:rPr>
              <w:t xml:space="preserve">100 </w:t>
            </w:r>
            <w:proofErr w:type="spellStart"/>
            <w:r w:rsidRPr="00D959F7">
              <w:rPr>
                <w:rFonts w:ascii="Times New Roman" w:hAnsi="Times New Roman"/>
                <w:spacing w:val="-3"/>
                <w:vertAlign w:val="superscript"/>
              </w:rPr>
              <w:t>o</w:t>
            </w:r>
            <w:r w:rsidRPr="00D959F7">
              <w:rPr>
                <w:rFonts w:ascii="Times New Roman" w:hAnsi="Times New Roman"/>
                <w:spacing w:val="-3"/>
              </w:rPr>
              <w:t>F</w:t>
            </w:r>
            <w:proofErr w:type="spellEnd"/>
          </w:p>
        </w:tc>
      </w:tr>
      <w:tr w:rsidR="001D5F3A" w:rsidTr="00684F62">
        <w:tc>
          <w:tcPr>
            <w:tcW w:w="3206" w:type="dxa"/>
          </w:tcPr>
          <w:p w:rsidR="001D5F3A" w:rsidRPr="00D959F7" w:rsidRDefault="001D5F3A" w:rsidP="00684F62">
            <w:pPr>
              <w:tabs>
                <w:tab w:val="left" w:pos="0"/>
              </w:tabs>
              <w:suppressAutoHyphens/>
              <w:jc w:val="both"/>
              <w:rPr>
                <w:rFonts w:ascii="Times New Roman" w:hAnsi="Times New Roman"/>
                <w:spacing w:val="-3"/>
              </w:rPr>
            </w:pPr>
            <w:r w:rsidRPr="00D959F7">
              <w:rPr>
                <w:rFonts w:ascii="Times New Roman" w:hAnsi="Times New Roman"/>
                <w:spacing w:val="-3"/>
              </w:rPr>
              <w:t>Date Manufactured</w:t>
            </w:r>
          </w:p>
        </w:tc>
        <w:tc>
          <w:tcPr>
            <w:tcW w:w="3195" w:type="dxa"/>
          </w:tcPr>
          <w:p w:rsidR="001D5F3A" w:rsidRPr="00D959F7" w:rsidRDefault="001D5F3A" w:rsidP="00684F62">
            <w:pPr>
              <w:tabs>
                <w:tab w:val="left" w:pos="0"/>
              </w:tabs>
              <w:suppressAutoHyphens/>
              <w:jc w:val="both"/>
              <w:rPr>
                <w:rFonts w:ascii="Times New Roman" w:hAnsi="Times New Roman"/>
                <w:spacing w:val="-3"/>
              </w:rPr>
            </w:pPr>
            <w:r w:rsidRPr="00D959F7">
              <w:rPr>
                <w:rFonts w:ascii="Times New Roman" w:hAnsi="Times New Roman"/>
                <w:spacing w:val="-3"/>
              </w:rPr>
              <w:t>1962</w:t>
            </w:r>
          </w:p>
        </w:tc>
      </w:tr>
      <w:tr w:rsidR="001D5F3A" w:rsidTr="00684F62">
        <w:tc>
          <w:tcPr>
            <w:tcW w:w="3206" w:type="dxa"/>
          </w:tcPr>
          <w:p w:rsidR="001D5F3A" w:rsidRPr="00D959F7" w:rsidRDefault="001D5F3A" w:rsidP="00684F62">
            <w:pPr>
              <w:tabs>
                <w:tab w:val="left" w:pos="0"/>
              </w:tabs>
              <w:suppressAutoHyphens/>
              <w:jc w:val="both"/>
              <w:rPr>
                <w:rFonts w:ascii="Times New Roman" w:hAnsi="Times New Roman"/>
                <w:spacing w:val="-3"/>
              </w:rPr>
            </w:pPr>
            <w:r w:rsidRPr="00D959F7">
              <w:rPr>
                <w:rFonts w:ascii="Times New Roman" w:hAnsi="Times New Roman"/>
                <w:spacing w:val="-3"/>
              </w:rPr>
              <w:t>Tower Diameter</w:t>
            </w:r>
          </w:p>
        </w:tc>
        <w:tc>
          <w:tcPr>
            <w:tcW w:w="3195" w:type="dxa"/>
          </w:tcPr>
          <w:p w:rsidR="001D5F3A" w:rsidRPr="00D959F7" w:rsidRDefault="001D5F3A" w:rsidP="00684F62">
            <w:pPr>
              <w:tabs>
                <w:tab w:val="left" w:pos="0"/>
              </w:tabs>
              <w:suppressAutoHyphens/>
              <w:jc w:val="both"/>
              <w:rPr>
                <w:rFonts w:ascii="Times New Roman" w:hAnsi="Times New Roman"/>
                <w:spacing w:val="-3"/>
              </w:rPr>
            </w:pPr>
            <w:r w:rsidRPr="00D959F7">
              <w:rPr>
                <w:rFonts w:ascii="Times New Roman" w:hAnsi="Times New Roman"/>
                <w:spacing w:val="-3"/>
              </w:rPr>
              <w:t>6.75 ft</w:t>
            </w:r>
          </w:p>
        </w:tc>
      </w:tr>
      <w:tr w:rsidR="001D5F3A" w:rsidTr="00684F62">
        <w:tc>
          <w:tcPr>
            <w:tcW w:w="3206" w:type="dxa"/>
          </w:tcPr>
          <w:p w:rsidR="001D5F3A" w:rsidRPr="00D959F7" w:rsidRDefault="001D5F3A" w:rsidP="00684F62">
            <w:pPr>
              <w:tabs>
                <w:tab w:val="left" w:pos="0"/>
              </w:tabs>
              <w:suppressAutoHyphens/>
              <w:jc w:val="both"/>
              <w:rPr>
                <w:rFonts w:ascii="Times New Roman" w:hAnsi="Times New Roman"/>
                <w:spacing w:val="-3"/>
              </w:rPr>
            </w:pPr>
            <w:r w:rsidRPr="00D959F7">
              <w:rPr>
                <w:rFonts w:ascii="Times New Roman" w:hAnsi="Times New Roman"/>
                <w:spacing w:val="-3"/>
              </w:rPr>
              <w:t>Heat Removed</w:t>
            </w:r>
          </w:p>
        </w:tc>
        <w:tc>
          <w:tcPr>
            <w:tcW w:w="3195" w:type="dxa"/>
          </w:tcPr>
          <w:p w:rsidR="001D5F3A" w:rsidRPr="00D959F7" w:rsidRDefault="001D5F3A" w:rsidP="00684F62">
            <w:pPr>
              <w:tabs>
                <w:tab w:val="left" w:pos="0"/>
              </w:tabs>
              <w:suppressAutoHyphens/>
              <w:jc w:val="both"/>
              <w:rPr>
                <w:rFonts w:ascii="Times New Roman" w:hAnsi="Times New Roman"/>
                <w:spacing w:val="-3"/>
              </w:rPr>
            </w:pPr>
            <w:r w:rsidRPr="00D959F7">
              <w:rPr>
                <w:rFonts w:ascii="Times New Roman" w:hAnsi="Times New Roman"/>
                <w:spacing w:val="-3"/>
              </w:rPr>
              <w:t>4,738,254 Btu/hr</w:t>
            </w:r>
          </w:p>
        </w:tc>
      </w:tr>
    </w:tbl>
    <w:p w:rsidR="001D5F3A" w:rsidRDefault="001D5F3A" w:rsidP="001D5F3A">
      <w:pPr>
        <w:rPr>
          <w:rFonts w:ascii="Times New Roman" w:hAnsi="Times New Roman"/>
        </w:rPr>
      </w:pPr>
    </w:p>
    <w:p w:rsidR="001D5F3A" w:rsidRPr="00CA3104" w:rsidRDefault="001D5F3A" w:rsidP="001D5F3A">
      <w:pPr>
        <w:tabs>
          <w:tab w:val="left" w:pos="0"/>
          <w:tab w:val="left" w:pos="720"/>
          <w:tab w:val="left" w:pos="1152"/>
          <w:tab w:val="left" w:pos="1872"/>
          <w:tab w:val="left" w:pos="2592"/>
          <w:tab w:val="left" w:pos="3312"/>
          <w:tab w:val="left" w:pos="4032"/>
          <w:tab w:val="left" w:pos="4752"/>
          <w:tab w:val="left" w:pos="5472"/>
          <w:tab w:val="left" w:pos="6192"/>
          <w:tab w:val="left" w:pos="6912"/>
          <w:tab w:val="left" w:pos="7632"/>
          <w:tab w:val="left" w:pos="7920"/>
        </w:tabs>
        <w:suppressAutoHyphens/>
        <w:jc w:val="both"/>
        <w:rPr>
          <w:rFonts w:ascii="Times New Roman" w:hAnsi="Times New Roman"/>
          <w:color w:val="FF0000"/>
          <w:spacing w:val="-3"/>
          <w:szCs w:val="24"/>
        </w:rPr>
      </w:pPr>
      <w:r w:rsidRPr="00CA3104">
        <w:rPr>
          <w:rFonts w:ascii="Times New Roman" w:hAnsi="Times New Roman"/>
          <w:spacing w:val="-3"/>
          <w:szCs w:val="24"/>
        </w:rPr>
        <w:t>Location:</w:t>
      </w:r>
      <w:r w:rsidRPr="00CA3104">
        <w:rPr>
          <w:rFonts w:ascii="Times New Roman" w:hAnsi="Times New Roman"/>
          <w:color w:val="FF0000"/>
          <w:spacing w:val="-3"/>
          <w:szCs w:val="24"/>
        </w:rPr>
        <w:t xml:space="preserve">  </w:t>
      </w:r>
      <w:r w:rsidRPr="00CA3104">
        <w:rPr>
          <w:rFonts w:ascii="Times New Roman" w:hAnsi="Times New Roman"/>
          <w:spacing w:val="-3"/>
          <w:szCs w:val="24"/>
        </w:rPr>
        <w:t>1216 Old Hopewell Road, Tampa, Hillsborough County</w:t>
      </w:r>
    </w:p>
    <w:p w:rsidR="001D5F3A" w:rsidRPr="00CA3104" w:rsidRDefault="001D5F3A" w:rsidP="001D5F3A">
      <w:pPr>
        <w:tabs>
          <w:tab w:val="left" w:pos="0"/>
          <w:tab w:val="left" w:pos="720"/>
          <w:tab w:val="left" w:pos="1152"/>
          <w:tab w:val="left" w:pos="1872"/>
          <w:tab w:val="left" w:pos="2592"/>
          <w:tab w:val="left" w:pos="3312"/>
          <w:tab w:val="left" w:pos="4032"/>
          <w:tab w:val="left" w:pos="4752"/>
          <w:tab w:val="left" w:pos="5472"/>
          <w:tab w:val="left" w:pos="6192"/>
          <w:tab w:val="left" w:pos="6912"/>
          <w:tab w:val="left" w:pos="7632"/>
          <w:tab w:val="left" w:pos="7920"/>
        </w:tabs>
        <w:suppressAutoHyphens/>
        <w:jc w:val="both"/>
        <w:rPr>
          <w:rFonts w:ascii="Times New Roman" w:hAnsi="Times New Roman"/>
          <w:spacing w:val="-3"/>
          <w:szCs w:val="24"/>
        </w:rPr>
      </w:pPr>
    </w:p>
    <w:p w:rsidR="001D5F3A" w:rsidRPr="00CA3104" w:rsidRDefault="001D5F3A" w:rsidP="001D5F3A">
      <w:pPr>
        <w:tabs>
          <w:tab w:val="left" w:pos="0"/>
          <w:tab w:val="left" w:pos="720"/>
          <w:tab w:val="left" w:pos="1152"/>
          <w:tab w:val="left" w:pos="1872"/>
          <w:tab w:val="left" w:pos="2592"/>
          <w:tab w:val="left" w:pos="3312"/>
          <w:tab w:val="left" w:pos="4032"/>
          <w:tab w:val="left" w:pos="4752"/>
          <w:tab w:val="left" w:pos="5472"/>
          <w:tab w:val="left" w:pos="6192"/>
          <w:tab w:val="left" w:pos="6912"/>
          <w:tab w:val="left" w:pos="7632"/>
          <w:tab w:val="left" w:pos="7920"/>
        </w:tabs>
        <w:suppressAutoHyphens/>
        <w:jc w:val="both"/>
        <w:rPr>
          <w:rFonts w:ascii="Times New Roman" w:hAnsi="Times New Roman"/>
          <w:spacing w:val="-3"/>
          <w:szCs w:val="24"/>
        </w:rPr>
      </w:pPr>
      <w:r w:rsidRPr="00CA3104">
        <w:rPr>
          <w:rFonts w:ascii="Times New Roman" w:hAnsi="Times New Roman"/>
          <w:spacing w:val="-3"/>
          <w:szCs w:val="24"/>
        </w:rPr>
        <w:t>UTM:</w:t>
      </w:r>
      <w:r w:rsidRPr="00CA3104">
        <w:rPr>
          <w:rFonts w:ascii="Times New Roman" w:hAnsi="Times New Roman"/>
          <w:color w:val="FF0000"/>
          <w:spacing w:val="-3"/>
          <w:szCs w:val="24"/>
        </w:rPr>
        <w:t xml:space="preserve">  </w:t>
      </w:r>
      <w:r w:rsidRPr="00CA3104">
        <w:rPr>
          <w:rFonts w:ascii="Times New Roman" w:hAnsi="Times New Roman"/>
          <w:spacing w:val="-3"/>
          <w:szCs w:val="24"/>
        </w:rPr>
        <w:t>17-367.3 E</w:t>
      </w:r>
      <w:r w:rsidRPr="00CA3104">
        <w:rPr>
          <w:rFonts w:ascii="Times New Roman" w:hAnsi="Times New Roman"/>
          <w:color w:val="FF0000"/>
          <w:spacing w:val="-3"/>
          <w:szCs w:val="24"/>
        </w:rPr>
        <w:t xml:space="preserve"> </w:t>
      </w:r>
      <w:r w:rsidRPr="00CA3104">
        <w:rPr>
          <w:rFonts w:ascii="Times New Roman" w:hAnsi="Times New Roman"/>
          <w:spacing w:val="-3"/>
          <w:szCs w:val="24"/>
        </w:rPr>
        <w:t>3092.6 N</w:t>
      </w:r>
    </w:p>
    <w:p w:rsidR="001D5F3A" w:rsidRPr="00CA3104" w:rsidRDefault="001D5F3A" w:rsidP="001D5F3A">
      <w:pPr>
        <w:tabs>
          <w:tab w:val="left" w:pos="0"/>
          <w:tab w:val="left" w:pos="720"/>
          <w:tab w:val="left" w:pos="1152"/>
          <w:tab w:val="left" w:pos="1872"/>
          <w:tab w:val="left" w:pos="2592"/>
          <w:tab w:val="left" w:pos="3312"/>
          <w:tab w:val="left" w:pos="4032"/>
          <w:tab w:val="left" w:pos="4752"/>
          <w:tab w:val="left" w:pos="5472"/>
          <w:tab w:val="left" w:pos="6192"/>
          <w:tab w:val="left" w:pos="6912"/>
          <w:tab w:val="left" w:pos="7632"/>
          <w:tab w:val="left" w:pos="7920"/>
        </w:tabs>
        <w:suppressAutoHyphens/>
        <w:jc w:val="both"/>
        <w:rPr>
          <w:rFonts w:ascii="Times New Roman" w:hAnsi="Times New Roman"/>
          <w:spacing w:val="-3"/>
          <w:szCs w:val="24"/>
        </w:rPr>
      </w:pPr>
    </w:p>
    <w:p w:rsidR="001D5F3A" w:rsidRPr="00CA3104" w:rsidRDefault="001D5F3A" w:rsidP="001D5F3A">
      <w:pPr>
        <w:tabs>
          <w:tab w:val="left" w:pos="0"/>
          <w:tab w:val="left" w:pos="720"/>
          <w:tab w:val="left" w:pos="1152"/>
          <w:tab w:val="left" w:pos="1872"/>
          <w:tab w:val="left" w:pos="2592"/>
          <w:tab w:val="left" w:pos="3312"/>
          <w:tab w:val="left" w:pos="4032"/>
          <w:tab w:val="left" w:pos="4752"/>
          <w:tab w:val="left" w:pos="5472"/>
          <w:tab w:val="left" w:pos="6192"/>
          <w:tab w:val="left" w:pos="6912"/>
          <w:tab w:val="left" w:pos="7632"/>
          <w:tab w:val="left" w:pos="7920"/>
        </w:tabs>
        <w:suppressAutoHyphens/>
        <w:jc w:val="both"/>
        <w:rPr>
          <w:rFonts w:ascii="Times New Roman" w:hAnsi="Times New Roman"/>
          <w:color w:val="FF0000"/>
          <w:spacing w:val="-3"/>
          <w:szCs w:val="24"/>
        </w:rPr>
      </w:pPr>
      <w:r w:rsidRPr="00CA3104">
        <w:rPr>
          <w:rFonts w:ascii="Times New Roman" w:hAnsi="Times New Roman"/>
          <w:spacing w:val="-3"/>
          <w:szCs w:val="24"/>
        </w:rPr>
        <w:t>NEDS NO: 0025</w:t>
      </w:r>
      <w:r w:rsidRPr="00CA3104">
        <w:rPr>
          <w:rFonts w:ascii="Times New Roman" w:hAnsi="Times New Roman"/>
          <w:color w:val="FF0000"/>
          <w:spacing w:val="-3"/>
          <w:szCs w:val="24"/>
        </w:rPr>
        <w:t xml:space="preserve">         </w:t>
      </w:r>
    </w:p>
    <w:p w:rsidR="001D5F3A" w:rsidRPr="00CA3104" w:rsidRDefault="001D5F3A" w:rsidP="001D5F3A">
      <w:pPr>
        <w:tabs>
          <w:tab w:val="left" w:pos="0"/>
          <w:tab w:val="left" w:pos="720"/>
          <w:tab w:val="left" w:pos="1152"/>
          <w:tab w:val="left" w:pos="1872"/>
          <w:tab w:val="left" w:pos="2592"/>
          <w:tab w:val="left" w:pos="3312"/>
          <w:tab w:val="left" w:pos="4032"/>
          <w:tab w:val="left" w:pos="4752"/>
          <w:tab w:val="left" w:pos="5472"/>
          <w:tab w:val="left" w:pos="6192"/>
          <w:tab w:val="left" w:pos="6912"/>
          <w:tab w:val="left" w:pos="7632"/>
          <w:tab w:val="left" w:pos="7920"/>
        </w:tabs>
        <w:suppressAutoHyphens/>
        <w:jc w:val="both"/>
        <w:rPr>
          <w:rFonts w:ascii="Times New Roman" w:hAnsi="Times New Roman"/>
          <w:spacing w:val="-3"/>
          <w:szCs w:val="24"/>
        </w:rPr>
      </w:pPr>
    </w:p>
    <w:p w:rsidR="001D5F3A" w:rsidRDefault="001D5F3A" w:rsidP="001D5F3A">
      <w:pPr>
        <w:tabs>
          <w:tab w:val="left" w:pos="0"/>
          <w:tab w:val="left" w:pos="720"/>
          <w:tab w:val="left" w:pos="1152"/>
          <w:tab w:val="left" w:pos="1872"/>
          <w:tab w:val="left" w:pos="2250"/>
          <w:tab w:val="left" w:pos="2592"/>
          <w:tab w:val="left" w:pos="3312"/>
          <w:tab w:val="left" w:pos="4032"/>
          <w:tab w:val="left" w:pos="4752"/>
          <w:tab w:val="left" w:pos="5472"/>
          <w:tab w:val="left" w:pos="6192"/>
          <w:tab w:val="left" w:pos="6912"/>
          <w:tab w:val="left" w:pos="7632"/>
          <w:tab w:val="left" w:pos="7920"/>
        </w:tabs>
        <w:suppressAutoHyphens/>
        <w:jc w:val="both"/>
        <w:rPr>
          <w:rFonts w:ascii="Times New Roman" w:hAnsi="Times New Roman"/>
          <w:spacing w:val="-3"/>
          <w:szCs w:val="24"/>
        </w:rPr>
      </w:pPr>
      <w:r>
        <w:rPr>
          <w:rFonts w:ascii="Times New Roman" w:hAnsi="Times New Roman"/>
          <w:spacing w:val="-3"/>
          <w:szCs w:val="24"/>
        </w:rPr>
        <w:t>Emission Unit</w:t>
      </w:r>
      <w:r w:rsidRPr="00CA3104">
        <w:rPr>
          <w:rFonts w:ascii="Times New Roman" w:hAnsi="Times New Roman"/>
          <w:spacing w:val="-3"/>
          <w:szCs w:val="24"/>
        </w:rPr>
        <w:t xml:space="preserve"> ID: </w:t>
      </w:r>
      <w:r>
        <w:rPr>
          <w:rFonts w:ascii="Times New Roman" w:hAnsi="Times New Roman"/>
          <w:spacing w:val="-3"/>
          <w:szCs w:val="24"/>
        </w:rPr>
        <w:tab/>
      </w:r>
      <w:r w:rsidRPr="00CA3104">
        <w:rPr>
          <w:rFonts w:ascii="Times New Roman" w:hAnsi="Times New Roman"/>
          <w:spacing w:val="-3"/>
          <w:szCs w:val="24"/>
        </w:rPr>
        <w:t xml:space="preserve">001 </w:t>
      </w:r>
      <w:r>
        <w:rPr>
          <w:rFonts w:ascii="Times New Roman" w:hAnsi="Times New Roman"/>
          <w:spacing w:val="-3"/>
          <w:szCs w:val="24"/>
        </w:rPr>
        <w:t xml:space="preserve">- </w:t>
      </w:r>
      <w:r w:rsidRPr="00CA3104">
        <w:rPr>
          <w:rFonts w:ascii="Times New Roman" w:hAnsi="Times New Roman"/>
          <w:spacing w:val="-3"/>
          <w:szCs w:val="24"/>
        </w:rPr>
        <w:t>1</w:t>
      </w:r>
      <w:r>
        <w:rPr>
          <w:rFonts w:ascii="Times New Roman" w:hAnsi="Times New Roman"/>
          <w:spacing w:val="-3"/>
          <w:szCs w:val="24"/>
        </w:rPr>
        <w:t>4</w:t>
      </w:r>
      <w:r w:rsidRPr="00CA3104">
        <w:rPr>
          <w:rFonts w:ascii="Times New Roman" w:hAnsi="Times New Roman"/>
          <w:spacing w:val="-3"/>
          <w:szCs w:val="24"/>
        </w:rPr>
        <w:t>3 TPD Nitric Acid Plant with 2 Absorption Towers</w:t>
      </w:r>
    </w:p>
    <w:p w:rsidR="001D5F3A" w:rsidRPr="00CA3104" w:rsidRDefault="001D5F3A" w:rsidP="001D5F3A">
      <w:pPr>
        <w:tabs>
          <w:tab w:val="left" w:pos="0"/>
          <w:tab w:val="left" w:pos="720"/>
          <w:tab w:val="left" w:pos="1152"/>
          <w:tab w:val="left" w:pos="1872"/>
          <w:tab w:val="left" w:pos="2250"/>
          <w:tab w:val="left" w:pos="2592"/>
          <w:tab w:val="left" w:pos="3312"/>
          <w:tab w:val="left" w:pos="4032"/>
          <w:tab w:val="left" w:pos="4752"/>
          <w:tab w:val="left" w:pos="5472"/>
          <w:tab w:val="left" w:pos="6192"/>
          <w:tab w:val="left" w:pos="6912"/>
          <w:tab w:val="left" w:pos="7632"/>
          <w:tab w:val="left" w:pos="7920"/>
        </w:tabs>
        <w:suppressAutoHyphens/>
        <w:jc w:val="both"/>
        <w:rPr>
          <w:rFonts w:ascii="Times New Roman" w:hAnsi="Times New Roman"/>
          <w:spacing w:val="-3"/>
          <w:szCs w:val="24"/>
        </w:rPr>
      </w:pPr>
      <w:r w:rsidRPr="00CA3104">
        <w:rPr>
          <w:rFonts w:ascii="Times New Roman" w:hAnsi="Times New Roman"/>
          <w:spacing w:val="-3"/>
          <w:szCs w:val="24"/>
        </w:rPr>
        <w:tab/>
      </w:r>
      <w:r w:rsidRPr="00CA3104">
        <w:rPr>
          <w:rFonts w:ascii="Times New Roman" w:hAnsi="Times New Roman"/>
          <w:spacing w:val="-3"/>
          <w:szCs w:val="24"/>
        </w:rPr>
        <w:tab/>
      </w:r>
      <w:r w:rsidRPr="00CA3104">
        <w:rPr>
          <w:rFonts w:ascii="Times New Roman" w:hAnsi="Times New Roman"/>
          <w:spacing w:val="-3"/>
          <w:szCs w:val="24"/>
        </w:rPr>
        <w:tab/>
      </w:r>
      <w:r w:rsidRPr="00CA3104">
        <w:rPr>
          <w:rFonts w:ascii="Times New Roman" w:hAnsi="Times New Roman"/>
          <w:spacing w:val="-3"/>
          <w:szCs w:val="24"/>
        </w:rPr>
        <w:tab/>
      </w:r>
      <w:r w:rsidRPr="00CA3104">
        <w:rPr>
          <w:rFonts w:ascii="Times New Roman" w:hAnsi="Times New Roman"/>
          <w:spacing w:val="-3"/>
          <w:szCs w:val="24"/>
        </w:rPr>
        <w:tab/>
      </w:r>
      <w:r w:rsidRPr="00CA3104">
        <w:rPr>
          <w:rFonts w:ascii="Times New Roman" w:hAnsi="Times New Roman"/>
          <w:spacing w:val="-3"/>
          <w:szCs w:val="24"/>
        </w:rPr>
        <w:tab/>
      </w:r>
    </w:p>
    <w:p w:rsidR="001D5F3A" w:rsidRDefault="001D5F3A" w:rsidP="001D5F3A">
      <w:pPr>
        <w:tabs>
          <w:tab w:val="left" w:pos="0"/>
          <w:tab w:val="left" w:pos="720"/>
          <w:tab w:val="left" w:pos="1152"/>
          <w:tab w:val="left" w:pos="1872"/>
          <w:tab w:val="left" w:pos="2592"/>
          <w:tab w:val="left" w:pos="3312"/>
          <w:tab w:val="left" w:pos="4032"/>
          <w:tab w:val="left" w:pos="4752"/>
          <w:tab w:val="left" w:pos="5472"/>
          <w:tab w:val="left" w:pos="6192"/>
          <w:tab w:val="left" w:pos="6912"/>
          <w:tab w:val="left" w:pos="7632"/>
          <w:tab w:val="left" w:pos="7920"/>
        </w:tabs>
        <w:suppressAutoHyphens/>
        <w:jc w:val="both"/>
        <w:rPr>
          <w:rFonts w:ascii="Times New Roman" w:hAnsi="Times New Roman"/>
          <w:spacing w:val="-3"/>
          <w:szCs w:val="24"/>
        </w:rPr>
      </w:pPr>
      <w:r w:rsidRPr="00445248">
        <w:rPr>
          <w:rFonts w:ascii="Times New Roman" w:hAnsi="Times New Roman"/>
          <w:spacing w:val="-3"/>
          <w:szCs w:val="24"/>
        </w:rPr>
        <w:t>References Permit No.: 0570025-00</w:t>
      </w:r>
      <w:r w:rsidR="00445248" w:rsidRPr="00445248">
        <w:rPr>
          <w:rFonts w:ascii="Times New Roman" w:hAnsi="Times New Roman"/>
          <w:spacing w:val="-3"/>
          <w:szCs w:val="24"/>
        </w:rPr>
        <w:t>7</w:t>
      </w:r>
      <w:r w:rsidRPr="00445248">
        <w:rPr>
          <w:rFonts w:ascii="Times New Roman" w:hAnsi="Times New Roman"/>
          <w:spacing w:val="-3"/>
          <w:szCs w:val="24"/>
        </w:rPr>
        <w:t>-AC</w:t>
      </w:r>
    </w:p>
    <w:p w:rsidR="00445248" w:rsidRPr="00445248" w:rsidRDefault="00445248" w:rsidP="001D5F3A">
      <w:pPr>
        <w:tabs>
          <w:tab w:val="left" w:pos="0"/>
          <w:tab w:val="left" w:pos="720"/>
          <w:tab w:val="left" w:pos="1152"/>
          <w:tab w:val="left" w:pos="1872"/>
          <w:tab w:val="left" w:pos="2592"/>
          <w:tab w:val="left" w:pos="3312"/>
          <w:tab w:val="left" w:pos="4032"/>
          <w:tab w:val="left" w:pos="4752"/>
          <w:tab w:val="left" w:pos="5472"/>
          <w:tab w:val="left" w:pos="6192"/>
          <w:tab w:val="left" w:pos="6912"/>
          <w:tab w:val="left" w:pos="7632"/>
          <w:tab w:val="left" w:pos="7920"/>
        </w:tabs>
        <w:suppressAutoHyphens/>
        <w:jc w:val="both"/>
        <w:rPr>
          <w:rFonts w:ascii="Times New Roman" w:hAnsi="Times New Roman"/>
          <w:spacing w:val="-3"/>
          <w:szCs w:val="24"/>
        </w:rPr>
      </w:pPr>
    </w:p>
    <w:p w:rsidR="00323B40" w:rsidRPr="002433FC" w:rsidRDefault="001D5F3A" w:rsidP="001D5F3A">
      <w:pPr>
        <w:tabs>
          <w:tab w:val="left" w:pos="-1080"/>
          <w:tab w:val="left" w:pos="-360"/>
          <w:tab w:val="left" w:pos="720"/>
          <w:tab w:val="left" w:pos="1152"/>
        </w:tabs>
        <w:suppressAutoHyphens/>
        <w:jc w:val="both"/>
        <w:rPr>
          <w:rFonts w:ascii="Times New Roman" w:hAnsi="Times New Roman"/>
          <w:spacing w:val="-3"/>
          <w:szCs w:val="24"/>
        </w:rPr>
      </w:pPr>
      <w:r w:rsidRPr="00445248">
        <w:rPr>
          <w:rFonts w:ascii="Times New Roman" w:hAnsi="Times New Roman"/>
          <w:spacing w:val="-3"/>
          <w:szCs w:val="24"/>
        </w:rPr>
        <w:t xml:space="preserve">Replaces Permit No.: </w:t>
      </w:r>
      <w:r w:rsidR="00445248" w:rsidRPr="00445248">
        <w:rPr>
          <w:rFonts w:ascii="Times New Roman" w:hAnsi="Times New Roman"/>
          <w:spacing w:val="-3"/>
          <w:szCs w:val="24"/>
        </w:rPr>
        <w:t>NA</w:t>
      </w:r>
    </w:p>
    <w:p w:rsidR="00323B40" w:rsidRPr="002433FC" w:rsidRDefault="00323B40" w:rsidP="000472E3">
      <w:pPr>
        <w:tabs>
          <w:tab w:val="left" w:pos="-1080"/>
          <w:tab w:val="left" w:pos="-360"/>
          <w:tab w:val="left" w:pos="720"/>
          <w:tab w:val="left" w:pos="1152"/>
        </w:tabs>
        <w:suppressAutoHyphens/>
        <w:jc w:val="both"/>
        <w:rPr>
          <w:rFonts w:ascii="Times New Roman" w:hAnsi="Times New Roman"/>
          <w:spacing w:val="-3"/>
          <w:szCs w:val="24"/>
        </w:rPr>
        <w:sectPr w:rsidR="00323B40" w:rsidRPr="002433FC" w:rsidSect="00366013">
          <w:footerReference w:type="default" r:id="rId11"/>
          <w:endnotePr>
            <w:numFmt w:val="decimal"/>
          </w:endnotePr>
          <w:pgSz w:w="12240" w:h="15840"/>
          <w:pgMar w:top="1440" w:right="1080" w:bottom="720" w:left="1080" w:header="1440" w:footer="720" w:gutter="0"/>
          <w:pgNumType w:start="1"/>
          <w:cols w:space="720"/>
          <w:noEndnote/>
          <w:titlePg/>
        </w:sectPr>
      </w:pPr>
    </w:p>
    <w:p w:rsidR="00B47C24" w:rsidRPr="00B47C24" w:rsidRDefault="00323B40" w:rsidP="00B47C24">
      <w:pPr>
        <w:tabs>
          <w:tab w:val="left" w:pos="0"/>
          <w:tab w:val="left" w:pos="720"/>
          <w:tab w:val="left" w:pos="990"/>
          <w:tab w:val="left" w:pos="1152"/>
          <w:tab w:val="left" w:pos="1872"/>
          <w:tab w:val="left" w:pos="2592"/>
          <w:tab w:val="left" w:pos="3312"/>
          <w:tab w:val="left" w:pos="4032"/>
          <w:tab w:val="left" w:pos="4752"/>
          <w:tab w:val="left" w:pos="5472"/>
          <w:tab w:val="left" w:pos="6192"/>
          <w:tab w:val="left" w:pos="6912"/>
          <w:tab w:val="left" w:pos="7632"/>
          <w:tab w:val="left" w:pos="7920"/>
        </w:tabs>
        <w:suppressAutoHyphens/>
        <w:jc w:val="both"/>
        <w:rPr>
          <w:rFonts w:ascii="Times New Roman" w:hAnsi="Times New Roman"/>
          <w:spacing w:val="-3"/>
          <w:szCs w:val="24"/>
        </w:rPr>
      </w:pPr>
      <w:r w:rsidRPr="002433FC">
        <w:rPr>
          <w:rFonts w:ascii="Times New Roman" w:hAnsi="Times New Roman"/>
          <w:spacing w:val="-3"/>
          <w:szCs w:val="24"/>
        </w:rPr>
        <w:lastRenderedPageBreak/>
        <w:br w:type="page"/>
      </w:r>
      <w:r w:rsidR="00AB1401">
        <w:rPr>
          <w:rFonts w:ascii="Times New Roman" w:hAnsi="Times New Roman"/>
          <w:spacing w:val="-3"/>
          <w:szCs w:val="24"/>
        </w:rPr>
        <w:lastRenderedPageBreak/>
        <w:t>1.</w:t>
      </w:r>
      <w:r w:rsidR="00AB1401">
        <w:rPr>
          <w:rFonts w:ascii="Times New Roman" w:hAnsi="Times New Roman"/>
          <w:spacing w:val="-3"/>
          <w:szCs w:val="24"/>
        </w:rPr>
        <w:tab/>
      </w:r>
      <w:r w:rsidR="00B47C24" w:rsidRPr="00B47C24">
        <w:rPr>
          <w:rFonts w:ascii="Times New Roman" w:hAnsi="Times New Roman"/>
          <w:spacing w:val="-3"/>
          <w:szCs w:val="24"/>
        </w:rPr>
        <w:t xml:space="preserve">A part of this permit is the attached 15 General Conditions. </w:t>
      </w:r>
      <w:r w:rsidR="00CA4E7B">
        <w:rPr>
          <w:rFonts w:ascii="Times New Roman" w:hAnsi="Times New Roman"/>
          <w:spacing w:val="-3"/>
          <w:szCs w:val="24"/>
        </w:rPr>
        <w:t xml:space="preserve"> </w:t>
      </w:r>
      <w:r w:rsidR="00B47C24" w:rsidRPr="00B47C24">
        <w:rPr>
          <w:rFonts w:ascii="Times New Roman" w:hAnsi="Times New Roman"/>
          <w:spacing w:val="-3"/>
          <w:szCs w:val="24"/>
        </w:rPr>
        <w:t>[Rule 62-4.160, F.A.C.]</w:t>
      </w:r>
    </w:p>
    <w:p w:rsidR="00B47C24" w:rsidRPr="00B47C24" w:rsidRDefault="00B47C24" w:rsidP="00B47C24">
      <w:pPr>
        <w:tabs>
          <w:tab w:val="left" w:pos="0"/>
          <w:tab w:val="left" w:pos="720"/>
          <w:tab w:val="left" w:pos="990"/>
          <w:tab w:val="left" w:pos="1152"/>
          <w:tab w:val="left" w:pos="1872"/>
          <w:tab w:val="left" w:pos="2592"/>
          <w:tab w:val="left" w:pos="3312"/>
          <w:tab w:val="left" w:pos="4032"/>
          <w:tab w:val="left" w:pos="4752"/>
          <w:tab w:val="left" w:pos="5472"/>
          <w:tab w:val="left" w:pos="6192"/>
          <w:tab w:val="left" w:pos="6912"/>
          <w:tab w:val="left" w:pos="7632"/>
          <w:tab w:val="left" w:pos="7920"/>
        </w:tabs>
        <w:suppressAutoHyphens/>
        <w:jc w:val="both"/>
        <w:rPr>
          <w:rFonts w:ascii="Times New Roman" w:hAnsi="Times New Roman"/>
          <w:spacing w:val="-3"/>
          <w:szCs w:val="24"/>
        </w:rPr>
      </w:pPr>
    </w:p>
    <w:p w:rsidR="00B47C24" w:rsidRPr="00B47C24" w:rsidRDefault="00AB1401" w:rsidP="00B47C24">
      <w:pPr>
        <w:tabs>
          <w:tab w:val="left" w:pos="-720"/>
          <w:tab w:val="left" w:pos="0"/>
          <w:tab w:val="left" w:pos="720"/>
          <w:tab w:val="left" w:pos="990"/>
          <w:tab w:val="left" w:pos="1152"/>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r>
        <w:rPr>
          <w:rFonts w:ascii="Times New Roman" w:hAnsi="Times New Roman"/>
          <w:spacing w:val="-3"/>
          <w:szCs w:val="24"/>
        </w:rPr>
        <w:t>2.</w:t>
      </w:r>
      <w:r>
        <w:rPr>
          <w:rFonts w:ascii="Times New Roman" w:hAnsi="Times New Roman"/>
          <w:spacing w:val="-3"/>
          <w:szCs w:val="24"/>
        </w:rPr>
        <w:tab/>
      </w:r>
      <w:r w:rsidR="00B47C24" w:rsidRPr="00B47C24">
        <w:rPr>
          <w:rFonts w:ascii="Times New Roman" w:hAnsi="Times New Roman"/>
          <w:spacing w:val="-3"/>
          <w:szCs w:val="24"/>
        </w:rPr>
        <w:t xml:space="preserve">All applicable rules of the Environmental Protection Commission of Hillsborough County including design discharge limitations specified in the application shall be adhered to.  The permit holder may also need to comply with county, municipal, federal, or other state regulations prior to construction. </w:t>
      </w:r>
      <w:r w:rsidR="0023305F">
        <w:rPr>
          <w:rFonts w:ascii="Times New Roman" w:hAnsi="Times New Roman"/>
          <w:spacing w:val="-3"/>
          <w:szCs w:val="24"/>
        </w:rPr>
        <w:t xml:space="preserve"> </w:t>
      </w:r>
      <w:proofErr w:type="gramStart"/>
      <w:r w:rsidR="00B47C24" w:rsidRPr="00B47C24">
        <w:rPr>
          <w:rFonts w:ascii="Times New Roman" w:hAnsi="Times New Roman"/>
          <w:spacing w:val="-3"/>
          <w:szCs w:val="24"/>
        </w:rPr>
        <w:t>[Rule 62-4.070(7), F.A.C.]</w:t>
      </w:r>
      <w:proofErr w:type="gramEnd"/>
    </w:p>
    <w:p w:rsidR="00B47C24" w:rsidRPr="00B47C24" w:rsidRDefault="00B47C24" w:rsidP="00B47C24">
      <w:pPr>
        <w:tabs>
          <w:tab w:val="left" w:pos="-720"/>
          <w:tab w:val="left" w:pos="0"/>
          <w:tab w:val="left" w:pos="720"/>
          <w:tab w:val="left" w:pos="990"/>
          <w:tab w:val="left" w:pos="1152"/>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p>
    <w:p w:rsidR="00B47C24" w:rsidRPr="00B47C24" w:rsidRDefault="00B47C24" w:rsidP="00B47C24">
      <w:pPr>
        <w:tabs>
          <w:tab w:val="left" w:pos="-720"/>
          <w:tab w:val="left" w:pos="0"/>
          <w:tab w:val="left" w:pos="720"/>
          <w:tab w:val="left" w:pos="990"/>
          <w:tab w:val="left" w:pos="1152"/>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r w:rsidRPr="00B47C24">
        <w:rPr>
          <w:rFonts w:ascii="Times New Roman" w:hAnsi="Times New Roman"/>
          <w:spacing w:val="-3"/>
          <w:szCs w:val="24"/>
        </w:rPr>
        <w:t>3.</w:t>
      </w:r>
      <w:r w:rsidR="00AB1401">
        <w:rPr>
          <w:rFonts w:ascii="Times New Roman" w:hAnsi="Times New Roman"/>
          <w:spacing w:val="-3"/>
          <w:szCs w:val="24"/>
        </w:rPr>
        <w:tab/>
      </w:r>
      <w:r w:rsidRPr="00B47C24">
        <w:rPr>
          <w:rFonts w:ascii="Times New Roman" w:hAnsi="Times New Roman"/>
          <w:spacing w:val="-3"/>
          <w:szCs w:val="24"/>
        </w:rPr>
        <w:t xml:space="preserve">Issuance of this permit does not relieve the </w:t>
      </w:r>
      <w:proofErr w:type="spellStart"/>
      <w:r w:rsidRPr="00B47C24">
        <w:rPr>
          <w:rFonts w:ascii="Times New Roman" w:hAnsi="Times New Roman"/>
          <w:spacing w:val="-3"/>
          <w:szCs w:val="24"/>
        </w:rPr>
        <w:t>permittee</w:t>
      </w:r>
      <w:proofErr w:type="spellEnd"/>
      <w:r w:rsidRPr="00B47C24">
        <w:rPr>
          <w:rFonts w:ascii="Times New Roman" w:hAnsi="Times New Roman"/>
          <w:spacing w:val="-3"/>
          <w:szCs w:val="24"/>
        </w:rPr>
        <w:t xml:space="preserve"> from complying with applicable emission limiting standards or other requirements of Chapters 62-204, 62-210, 62-212, 62-296 and 62-297, F.A.C., or any other requirements under federal, state, or local law. [Rule 62-210.300, F.A.C.]</w:t>
      </w:r>
    </w:p>
    <w:p w:rsidR="00B47C24" w:rsidRPr="00B47C24" w:rsidRDefault="00B47C24" w:rsidP="00B47C24">
      <w:pPr>
        <w:tabs>
          <w:tab w:val="left" w:pos="0"/>
          <w:tab w:val="left" w:pos="720"/>
          <w:tab w:val="left" w:pos="990"/>
          <w:tab w:val="left" w:pos="1152"/>
          <w:tab w:val="left" w:pos="1872"/>
          <w:tab w:val="left" w:pos="2592"/>
          <w:tab w:val="left" w:pos="3312"/>
          <w:tab w:val="left" w:pos="4032"/>
          <w:tab w:val="left" w:pos="4752"/>
          <w:tab w:val="left" w:pos="5472"/>
          <w:tab w:val="left" w:pos="6192"/>
          <w:tab w:val="left" w:pos="6912"/>
          <w:tab w:val="left" w:pos="7632"/>
          <w:tab w:val="left" w:pos="7920"/>
        </w:tabs>
        <w:suppressAutoHyphens/>
        <w:jc w:val="both"/>
        <w:rPr>
          <w:rFonts w:ascii="Times New Roman" w:hAnsi="Times New Roman"/>
          <w:spacing w:val="-3"/>
          <w:szCs w:val="24"/>
        </w:rPr>
      </w:pPr>
    </w:p>
    <w:p w:rsidR="00B47C24" w:rsidRPr="00B47C24" w:rsidRDefault="00AB1401" w:rsidP="00B47C24">
      <w:pPr>
        <w:tabs>
          <w:tab w:val="left" w:pos="0"/>
          <w:tab w:val="left" w:pos="720"/>
          <w:tab w:val="left" w:pos="990"/>
          <w:tab w:val="left" w:pos="1152"/>
          <w:tab w:val="left" w:pos="1872"/>
          <w:tab w:val="left" w:pos="2592"/>
          <w:tab w:val="left" w:pos="3312"/>
          <w:tab w:val="left" w:pos="4032"/>
          <w:tab w:val="left" w:pos="4752"/>
          <w:tab w:val="left" w:pos="5472"/>
          <w:tab w:val="left" w:pos="6192"/>
          <w:tab w:val="left" w:pos="6912"/>
          <w:tab w:val="left" w:pos="7632"/>
          <w:tab w:val="left" w:pos="7920"/>
        </w:tabs>
        <w:suppressAutoHyphens/>
        <w:jc w:val="both"/>
        <w:rPr>
          <w:rFonts w:ascii="Times New Roman" w:hAnsi="Times New Roman"/>
          <w:spacing w:val="-3"/>
          <w:szCs w:val="24"/>
        </w:rPr>
      </w:pPr>
      <w:r>
        <w:rPr>
          <w:rFonts w:ascii="Times New Roman" w:hAnsi="Times New Roman"/>
          <w:spacing w:val="-3"/>
          <w:szCs w:val="24"/>
        </w:rPr>
        <w:t>4.</w:t>
      </w:r>
      <w:r>
        <w:rPr>
          <w:rFonts w:ascii="Times New Roman" w:hAnsi="Times New Roman"/>
          <w:spacing w:val="-3"/>
          <w:szCs w:val="24"/>
        </w:rPr>
        <w:tab/>
      </w:r>
      <w:r w:rsidR="00B47C24" w:rsidRPr="00B47C24">
        <w:rPr>
          <w:rFonts w:ascii="Times New Roman" w:hAnsi="Times New Roman"/>
          <w:spacing w:val="-3"/>
          <w:szCs w:val="24"/>
        </w:rPr>
        <w:t>This nitric acid plant is permitted to operate a maximum of</w:t>
      </w:r>
      <w:r w:rsidR="00A0284F">
        <w:rPr>
          <w:rFonts w:ascii="Times New Roman" w:hAnsi="Times New Roman"/>
          <w:spacing w:val="-3"/>
          <w:szCs w:val="24"/>
        </w:rPr>
        <w:t xml:space="preserve"> </w:t>
      </w:r>
      <w:r>
        <w:rPr>
          <w:rFonts w:ascii="Times New Roman" w:hAnsi="Times New Roman"/>
          <w:spacing w:val="-3"/>
          <w:szCs w:val="24"/>
        </w:rPr>
        <w:t>8,7</w:t>
      </w:r>
      <w:r w:rsidR="00A0284F">
        <w:rPr>
          <w:rFonts w:ascii="Times New Roman" w:hAnsi="Times New Roman"/>
          <w:spacing w:val="-3"/>
          <w:szCs w:val="24"/>
        </w:rPr>
        <w:t>6</w:t>
      </w:r>
      <w:r>
        <w:rPr>
          <w:rFonts w:ascii="Times New Roman" w:hAnsi="Times New Roman"/>
          <w:spacing w:val="-3"/>
          <w:szCs w:val="24"/>
        </w:rPr>
        <w:t>0</w:t>
      </w:r>
      <w:r w:rsidR="00B47C24" w:rsidRPr="00AB1401">
        <w:rPr>
          <w:rFonts w:ascii="Times New Roman" w:hAnsi="Times New Roman"/>
          <w:spacing w:val="-3"/>
          <w:szCs w:val="24"/>
        </w:rPr>
        <w:t xml:space="preserve"> hours per</w:t>
      </w:r>
      <w:r w:rsidR="00B47C24" w:rsidRPr="00B47C24">
        <w:rPr>
          <w:rFonts w:ascii="Times New Roman" w:hAnsi="Times New Roman"/>
          <w:spacing w:val="-3"/>
          <w:szCs w:val="24"/>
        </w:rPr>
        <w:t xml:space="preserve"> year.  </w:t>
      </w:r>
      <w:proofErr w:type="gramStart"/>
      <w:r w:rsidR="00B47C24" w:rsidRPr="00B47C24">
        <w:rPr>
          <w:rFonts w:ascii="Times New Roman" w:hAnsi="Times New Roman"/>
          <w:spacing w:val="-3"/>
          <w:szCs w:val="24"/>
        </w:rPr>
        <w:t>[Rules 62-4.070(</w:t>
      </w:r>
      <w:r w:rsidR="00A0284F">
        <w:rPr>
          <w:rFonts w:ascii="Times New Roman" w:hAnsi="Times New Roman"/>
          <w:spacing w:val="-3"/>
          <w:szCs w:val="24"/>
        </w:rPr>
        <w:t>3) and 62-210.200(PTE), F.A.C.</w:t>
      </w:r>
      <w:r w:rsidR="00B47C24" w:rsidRPr="00B47C24">
        <w:rPr>
          <w:rFonts w:ascii="Times New Roman" w:hAnsi="Times New Roman"/>
          <w:spacing w:val="-3"/>
          <w:szCs w:val="24"/>
        </w:rPr>
        <w:t>]</w:t>
      </w:r>
      <w:proofErr w:type="gramEnd"/>
    </w:p>
    <w:p w:rsidR="00B47C24" w:rsidRPr="00B47C24" w:rsidRDefault="00B47C24" w:rsidP="00B47C24">
      <w:pPr>
        <w:tabs>
          <w:tab w:val="left" w:pos="0"/>
          <w:tab w:val="left" w:pos="720"/>
          <w:tab w:val="left" w:pos="990"/>
          <w:tab w:val="left" w:pos="1152"/>
          <w:tab w:val="left" w:pos="1872"/>
          <w:tab w:val="left" w:pos="2592"/>
          <w:tab w:val="left" w:pos="3312"/>
          <w:tab w:val="left" w:pos="4032"/>
          <w:tab w:val="left" w:pos="4752"/>
          <w:tab w:val="left" w:pos="5472"/>
          <w:tab w:val="left" w:pos="6192"/>
          <w:tab w:val="left" w:pos="6912"/>
          <w:tab w:val="left" w:pos="7632"/>
          <w:tab w:val="left" w:pos="7920"/>
        </w:tabs>
        <w:suppressAutoHyphens/>
        <w:jc w:val="both"/>
        <w:rPr>
          <w:rFonts w:ascii="Times New Roman" w:hAnsi="Times New Roman"/>
          <w:spacing w:val="-3"/>
          <w:szCs w:val="24"/>
        </w:rPr>
      </w:pPr>
    </w:p>
    <w:p w:rsidR="00B47C24" w:rsidRPr="00B47C24" w:rsidRDefault="00AB1401" w:rsidP="00B47C24">
      <w:pPr>
        <w:tabs>
          <w:tab w:val="left" w:pos="0"/>
          <w:tab w:val="left" w:pos="720"/>
          <w:tab w:val="left" w:pos="990"/>
          <w:tab w:val="left" w:pos="1152"/>
          <w:tab w:val="left" w:pos="1872"/>
          <w:tab w:val="left" w:pos="2592"/>
          <w:tab w:val="left" w:pos="3312"/>
          <w:tab w:val="left" w:pos="4032"/>
          <w:tab w:val="left" w:pos="4752"/>
          <w:tab w:val="left" w:pos="5472"/>
          <w:tab w:val="left" w:pos="6192"/>
          <w:tab w:val="left" w:pos="6912"/>
          <w:tab w:val="left" w:pos="7632"/>
          <w:tab w:val="left" w:pos="7920"/>
        </w:tabs>
        <w:suppressAutoHyphens/>
        <w:jc w:val="both"/>
        <w:rPr>
          <w:rFonts w:ascii="Times New Roman" w:hAnsi="Times New Roman"/>
          <w:spacing w:val="-3"/>
          <w:szCs w:val="24"/>
        </w:rPr>
      </w:pPr>
      <w:r>
        <w:rPr>
          <w:rFonts w:ascii="Times New Roman" w:hAnsi="Times New Roman"/>
          <w:spacing w:val="-3"/>
          <w:szCs w:val="24"/>
        </w:rPr>
        <w:t>5.</w:t>
      </w:r>
      <w:r>
        <w:rPr>
          <w:rFonts w:ascii="Times New Roman" w:hAnsi="Times New Roman"/>
          <w:spacing w:val="-3"/>
          <w:szCs w:val="24"/>
        </w:rPr>
        <w:tab/>
      </w:r>
      <w:r w:rsidR="00B47C24" w:rsidRPr="00B47C24">
        <w:rPr>
          <w:rFonts w:ascii="Times New Roman" w:hAnsi="Times New Roman"/>
          <w:spacing w:val="-3"/>
          <w:szCs w:val="24"/>
        </w:rPr>
        <w:t>In order to limit the potential to emit, the production rate from the nitric acid plant shall not exceed 5.96 tons of 100% HNO</w:t>
      </w:r>
      <w:r w:rsidR="00B47C24" w:rsidRPr="00B47C24">
        <w:rPr>
          <w:rFonts w:ascii="Times New Roman" w:hAnsi="Times New Roman"/>
          <w:spacing w:val="-3"/>
          <w:szCs w:val="24"/>
          <w:vertAlign w:val="subscript"/>
        </w:rPr>
        <w:t>3</w:t>
      </w:r>
      <w:r w:rsidR="00B47C24" w:rsidRPr="00B47C24">
        <w:rPr>
          <w:rFonts w:ascii="Times New Roman" w:hAnsi="Times New Roman"/>
          <w:spacing w:val="-3"/>
          <w:szCs w:val="24"/>
        </w:rPr>
        <w:t xml:space="preserve"> per hour and 143 tons per day</w:t>
      </w:r>
      <w:r w:rsidR="00384C10">
        <w:rPr>
          <w:rFonts w:ascii="Times New Roman" w:hAnsi="Times New Roman"/>
          <w:spacing w:val="-3"/>
          <w:szCs w:val="24"/>
        </w:rPr>
        <w:t xml:space="preserve">.  </w:t>
      </w:r>
      <w:r w:rsidR="00B47C24" w:rsidRPr="00B47C24">
        <w:rPr>
          <w:rFonts w:ascii="Times New Roman" w:hAnsi="Times New Roman"/>
          <w:spacing w:val="-3"/>
          <w:szCs w:val="24"/>
        </w:rPr>
        <w:t>[Rules 62-4.070(3), 62-210.200(PTE), and 62-296.408, F.A.C., 40 CFR 60.72(a</w:t>
      </w:r>
      <w:proofErr w:type="gramStart"/>
      <w:r w:rsidR="00B47C24" w:rsidRPr="00B47C24">
        <w:rPr>
          <w:rFonts w:ascii="Times New Roman" w:hAnsi="Times New Roman"/>
          <w:spacing w:val="-3"/>
          <w:szCs w:val="24"/>
        </w:rPr>
        <w:t>)(</w:t>
      </w:r>
      <w:proofErr w:type="gramEnd"/>
      <w:r w:rsidR="00B47C24" w:rsidRPr="00B47C24">
        <w:rPr>
          <w:rFonts w:ascii="Times New Roman" w:hAnsi="Times New Roman"/>
          <w:spacing w:val="-3"/>
          <w:szCs w:val="24"/>
        </w:rPr>
        <w:t>1), and Permit Nos. 0570025-004-AC and</w:t>
      </w:r>
      <w:r>
        <w:rPr>
          <w:rFonts w:ascii="Times New Roman" w:hAnsi="Times New Roman"/>
          <w:spacing w:val="-3"/>
          <w:szCs w:val="24"/>
        </w:rPr>
        <w:t xml:space="preserve"> </w:t>
      </w:r>
      <w:r w:rsidRPr="00B47C24">
        <w:rPr>
          <w:rFonts w:ascii="Times New Roman" w:hAnsi="Times New Roman"/>
          <w:spacing w:val="-3"/>
          <w:szCs w:val="24"/>
        </w:rPr>
        <w:t>0570025-00</w:t>
      </w:r>
      <w:r>
        <w:rPr>
          <w:rFonts w:ascii="Times New Roman" w:hAnsi="Times New Roman"/>
          <w:spacing w:val="-3"/>
          <w:szCs w:val="24"/>
        </w:rPr>
        <w:t>7</w:t>
      </w:r>
      <w:r w:rsidRPr="00B47C24">
        <w:rPr>
          <w:rFonts w:ascii="Times New Roman" w:hAnsi="Times New Roman"/>
          <w:spacing w:val="-3"/>
          <w:szCs w:val="24"/>
        </w:rPr>
        <w:t>-AC</w:t>
      </w:r>
      <w:r w:rsidR="00B47C24" w:rsidRPr="00B47C24">
        <w:rPr>
          <w:rFonts w:ascii="Times New Roman" w:hAnsi="Times New Roman"/>
          <w:spacing w:val="-3"/>
          <w:szCs w:val="24"/>
        </w:rPr>
        <w:t>]</w:t>
      </w:r>
    </w:p>
    <w:p w:rsidR="00B47C24" w:rsidRPr="00B47C24" w:rsidRDefault="00B47C24" w:rsidP="00B47C24">
      <w:pPr>
        <w:tabs>
          <w:tab w:val="left" w:pos="0"/>
          <w:tab w:val="left" w:pos="720"/>
          <w:tab w:val="left" w:pos="990"/>
          <w:tab w:val="left" w:pos="1152"/>
          <w:tab w:val="left" w:pos="1872"/>
          <w:tab w:val="left" w:pos="2592"/>
          <w:tab w:val="left" w:pos="3312"/>
          <w:tab w:val="left" w:pos="4032"/>
          <w:tab w:val="left" w:pos="4752"/>
          <w:tab w:val="left" w:pos="5472"/>
          <w:tab w:val="left" w:pos="6192"/>
          <w:tab w:val="left" w:pos="6912"/>
          <w:tab w:val="left" w:pos="7632"/>
          <w:tab w:val="left" w:pos="7920"/>
        </w:tabs>
        <w:suppressAutoHyphens/>
        <w:jc w:val="both"/>
        <w:rPr>
          <w:rFonts w:ascii="Times New Roman" w:hAnsi="Times New Roman"/>
          <w:spacing w:val="-3"/>
          <w:szCs w:val="24"/>
        </w:rPr>
      </w:pPr>
    </w:p>
    <w:p w:rsidR="00B47C24" w:rsidRPr="00B47C24" w:rsidRDefault="00B47C24" w:rsidP="00B47C24">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sidRPr="00B47C24">
        <w:rPr>
          <w:rFonts w:ascii="Times New Roman" w:hAnsi="Times New Roman"/>
          <w:spacing w:val="-3"/>
          <w:szCs w:val="24"/>
        </w:rPr>
        <w:t>6.</w:t>
      </w:r>
      <w:r w:rsidR="00AB1401">
        <w:rPr>
          <w:rFonts w:ascii="Times New Roman" w:hAnsi="Times New Roman"/>
          <w:spacing w:val="-3"/>
          <w:szCs w:val="24"/>
        </w:rPr>
        <w:tab/>
      </w:r>
      <w:r w:rsidRPr="00B47C24">
        <w:rPr>
          <w:rFonts w:ascii="Times New Roman" w:hAnsi="Times New Roman"/>
          <w:spacing w:val="-3"/>
          <w:szCs w:val="24"/>
        </w:rPr>
        <w:t xml:space="preserve">Visible emissions from the nitric acid plant shall not exceed 5% opacity. </w:t>
      </w:r>
      <w:r w:rsidR="00F11444">
        <w:rPr>
          <w:rFonts w:ascii="Times New Roman" w:hAnsi="Times New Roman"/>
          <w:spacing w:val="-3"/>
          <w:szCs w:val="24"/>
        </w:rPr>
        <w:t xml:space="preserve"> </w:t>
      </w:r>
      <w:r w:rsidRPr="00B47C24">
        <w:rPr>
          <w:rFonts w:ascii="Times New Roman" w:hAnsi="Times New Roman"/>
          <w:spacing w:val="-3"/>
          <w:szCs w:val="24"/>
        </w:rPr>
        <w:t>[</w:t>
      </w:r>
      <w:r w:rsidR="00F11444">
        <w:rPr>
          <w:rFonts w:ascii="Times New Roman" w:hAnsi="Times New Roman"/>
          <w:spacing w:val="-3"/>
          <w:szCs w:val="24"/>
        </w:rPr>
        <w:t xml:space="preserve">Rule 62-4.070(3), F.A.C. and </w:t>
      </w:r>
      <w:r w:rsidR="00F11444" w:rsidRPr="00B47C24">
        <w:rPr>
          <w:rFonts w:ascii="Times New Roman" w:hAnsi="Times New Roman"/>
          <w:spacing w:val="-3"/>
          <w:szCs w:val="24"/>
        </w:rPr>
        <w:t>Chapter 1-3.53(1</w:t>
      </w:r>
      <w:proofErr w:type="gramStart"/>
      <w:r w:rsidR="00F11444" w:rsidRPr="00B47C24">
        <w:rPr>
          <w:rFonts w:ascii="Times New Roman" w:hAnsi="Times New Roman"/>
          <w:spacing w:val="-3"/>
          <w:szCs w:val="24"/>
        </w:rPr>
        <w:t>)(</w:t>
      </w:r>
      <w:proofErr w:type="gramEnd"/>
      <w:r w:rsidR="00F11444" w:rsidRPr="00B47C24">
        <w:rPr>
          <w:rFonts w:ascii="Times New Roman" w:hAnsi="Times New Roman"/>
          <w:spacing w:val="-3"/>
          <w:szCs w:val="24"/>
        </w:rPr>
        <w:t>b)</w:t>
      </w:r>
      <w:r w:rsidR="00F11444">
        <w:rPr>
          <w:rFonts w:ascii="Times New Roman" w:hAnsi="Times New Roman"/>
          <w:spacing w:val="-3"/>
          <w:szCs w:val="24"/>
        </w:rPr>
        <w:t xml:space="preserve">, </w:t>
      </w:r>
      <w:r w:rsidRPr="00B47C24">
        <w:rPr>
          <w:rFonts w:ascii="Times New Roman" w:hAnsi="Times New Roman"/>
          <w:spacing w:val="-3"/>
          <w:szCs w:val="24"/>
        </w:rPr>
        <w:t xml:space="preserve">Rules of the Hillsborough County Environmental Protection Commission] </w:t>
      </w:r>
    </w:p>
    <w:p w:rsidR="00B47C24" w:rsidRPr="00B47C24" w:rsidRDefault="00B47C24" w:rsidP="00700E9A">
      <w:pPr>
        <w:tabs>
          <w:tab w:val="left" w:pos="0"/>
          <w:tab w:val="left" w:pos="720"/>
          <w:tab w:val="left" w:pos="990"/>
          <w:tab w:val="left" w:pos="1152"/>
          <w:tab w:val="left" w:pos="1872"/>
          <w:tab w:val="left" w:pos="2592"/>
          <w:tab w:val="left" w:pos="3312"/>
          <w:tab w:val="left" w:pos="4032"/>
          <w:tab w:val="left" w:pos="4752"/>
          <w:tab w:val="left" w:pos="5472"/>
          <w:tab w:val="left" w:pos="6192"/>
          <w:tab w:val="left" w:pos="6912"/>
          <w:tab w:val="left" w:pos="7632"/>
          <w:tab w:val="left" w:pos="7920"/>
        </w:tabs>
        <w:suppressAutoHyphens/>
        <w:jc w:val="both"/>
        <w:rPr>
          <w:rFonts w:ascii="Times New Roman" w:hAnsi="Times New Roman"/>
          <w:spacing w:val="-3"/>
          <w:szCs w:val="24"/>
        </w:rPr>
      </w:pPr>
      <w:r w:rsidRPr="00B47C24">
        <w:rPr>
          <w:rFonts w:ascii="Times New Roman" w:hAnsi="Times New Roman"/>
          <w:spacing w:val="-3"/>
          <w:szCs w:val="24"/>
        </w:rPr>
        <w:t>{NOTE:  This visible emission limitation for the nitric acid plant is more restrictive than, and therefore meets the requirements of, the NSPS Subpart G, 40 CFR 60.72(a)(2), and Rule 62-296.408(1), F.A.C. limitations of 10% opacity.}</w:t>
      </w:r>
    </w:p>
    <w:p w:rsidR="00B47C24" w:rsidRPr="00B47C24" w:rsidRDefault="00B47C24" w:rsidP="00700E9A">
      <w:pPr>
        <w:widowControl/>
        <w:jc w:val="both"/>
        <w:rPr>
          <w:rFonts w:ascii="Times New Roman" w:hAnsi="Times New Roman"/>
          <w:spacing w:val="-3"/>
          <w:szCs w:val="24"/>
        </w:rPr>
      </w:pPr>
    </w:p>
    <w:p w:rsidR="00AB1401" w:rsidRPr="00B47C24" w:rsidRDefault="00B47C24" w:rsidP="00AB1401">
      <w:pPr>
        <w:tabs>
          <w:tab w:val="left" w:pos="0"/>
          <w:tab w:val="left" w:pos="720"/>
          <w:tab w:val="left" w:pos="990"/>
          <w:tab w:val="left" w:pos="1152"/>
          <w:tab w:val="left" w:pos="1872"/>
          <w:tab w:val="left" w:pos="2592"/>
          <w:tab w:val="left" w:pos="3312"/>
          <w:tab w:val="left" w:pos="4032"/>
          <w:tab w:val="left" w:pos="4752"/>
          <w:tab w:val="left" w:pos="5472"/>
          <w:tab w:val="left" w:pos="6192"/>
          <w:tab w:val="left" w:pos="6912"/>
          <w:tab w:val="left" w:pos="7632"/>
          <w:tab w:val="left" w:pos="7920"/>
        </w:tabs>
        <w:suppressAutoHyphens/>
        <w:jc w:val="both"/>
        <w:rPr>
          <w:rFonts w:ascii="Times New Roman" w:hAnsi="Times New Roman"/>
          <w:spacing w:val="-3"/>
          <w:szCs w:val="24"/>
        </w:rPr>
      </w:pPr>
      <w:r w:rsidRPr="00B47C24">
        <w:rPr>
          <w:rFonts w:ascii="Times New Roman" w:hAnsi="Times New Roman"/>
          <w:spacing w:val="-3"/>
          <w:szCs w:val="24"/>
        </w:rPr>
        <w:t>7.</w:t>
      </w:r>
      <w:r w:rsidR="00AB1401">
        <w:rPr>
          <w:rFonts w:ascii="Times New Roman" w:hAnsi="Times New Roman"/>
          <w:spacing w:val="-3"/>
          <w:szCs w:val="24"/>
        </w:rPr>
        <w:tab/>
      </w:r>
      <w:r w:rsidRPr="00B47C24">
        <w:rPr>
          <w:rFonts w:ascii="Times New Roman" w:hAnsi="Times New Roman"/>
          <w:spacing w:val="-3"/>
          <w:szCs w:val="24"/>
        </w:rPr>
        <w:t xml:space="preserve">In order to limit the potential to emit, the Nitrogen </w:t>
      </w:r>
      <w:r w:rsidR="00BA19E3">
        <w:rPr>
          <w:rFonts w:ascii="Times New Roman" w:hAnsi="Times New Roman"/>
          <w:spacing w:val="-3"/>
          <w:szCs w:val="24"/>
        </w:rPr>
        <w:t>O</w:t>
      </w:r>
      <w:r w:rsidRPr="00B47C24">
        <w:rPr>
          <w:rFonts w:ascii="Times New Roman" w:hAnsi="Times New Roman"/>
          <w:spacing w:val="-3"/>
          <w:szCs w:val="24"/>
        </w:rPr>
        <w:t>xide (</w:t>
      </w:r>
      <w:proofErr w:type="spellStart"/>
      <w:r w:rsidRPr="00B47C24">
        <w:rPr>
          <w:rFonts w:ascii="Times New Roman" w:hAnsi="Times New Roman"/>
          <w:spacing w:val="-3"/>
          <w:szCs w:val="24"/>
        </w:rPr>
        <w:t>NOx</w:t>
      </w:r>
      <w:proofErr w:type="spellEnd"/>
      <w:r w:rsidRPr="00B47C24">
        <w:rPr>
          <w:rFonts w:ascii="Times New Roman" w:hAnsi="Times New Roman"/>
          <w:spacing w:val="-3"/>
          <w:szCs w:val="24"/>
        </w:rPr>
        <w:t>) emissions from the nitric acid plant shall not exceed any of the following emission limits:</w:t>
      </w:r>
      <w:r w:rsidR="00AB1401" w:rsidRPr="00AB1401">
        <w:rPr>
          <w:rFonts w:ascii="Times New Roman" w:hAnsi="Times New Roman"/>
          <w:spacing w:val="-3"/>
          <w:szCs w:val="24"/>
        </w:rPr>
        <w:t xml:space="preserve"> </w:t>
      </w:r>
      <w:r w:rsidR="00AB1401" w:rsidRPr="00B47C24">
        <w:rPr>
          <w:rFonts w:ascii="Times New Roman" w:hAnsi="Times New Roman"/>
          <w:spacing w:val="-3"/>
          <w:szCs w:val="24"/>
        </w:rPr>
        <w:t>[Rules 62-4.070(3), 62-210.200(PTE), and 62-296.408, F.A.C.,</w:t>
      </w:r>
      <w:r w:rsidR="00AB1401">
        <w:rPr>
          <w:rFonts w:ascii="Times New Roman" w:hAnsi="Times New Roman"/>
          <w:spacing w:val="-3"/>
          <w:szCs w:val="24"/>
        </w:rPr>
        <w:t xml:space="preserve"> and</w:t>
      </w:r>
      <w:r w:rsidR="00AB1401" w:rsidRPr="00B47C24">
        <w:rPr>
          <w:rFonts w:ascii="Times New Roman" w:hAnsi="Times New Roman"/>
          <w:spacing w:val="-3"/>
          <w:szCs w:val="24"/>
        </w:rPr>
        <w:t xml:space="preserve"> 40 CFR 60.72(a)(1</w:t>
      </w:r>
      <w:r w:rsidR="00AB1401">
        <w:rPr>
          <w:rFonts w:ascii="Times New Roman" w:hAnsi="Times New Roman"/>
          <w:spacing w:val="-3"/>
          <w:szCs w:val="24"/>
        </w:rPr>
        <w:t>)</w:t>
      </w:r>
      <w:r w:rsidR="00AB1401" w:rsidRPr="00B47C24">
        <w:rPr>
          <w:rFonts w:ascii="Times New Roman" w:hAnsi="Times New Roman"/>
          <w:spacing w:val="-3"/>
          <w:szCs w:val="24"/>
        </w:rPr>
        <w:t>]</w:t>
      </w:r>
    </w:p>
    <w:p w:rsidR="00AB1401" w:rsidRPr="00B47C24" w:rsidRDefault="00AB1401" w:rsidP="00AB1401">
      <w:pPr>
        <w:tabs>
          <w:tab w:val="left" w:pos="0"/>
          <w:tab w:val="left" w:pos="720"/>
          <w:tab w:val="left" w:pos="990"/>
          <w:tab w:val="left" w:pos="1152"/>
          <w:tab w:val="left" w:pos="1872"/>
          <w:tab w:val="left" w:pos="2592"/>
          <w:tab w:val="left" w:pos="3312"/>
          <w:tab w:val="left" w:pos="4032"/>
          <w:tab w:val="left" w:pos="4752"/>
          <w:tab w:val="left" w:pos="5472"/>
          <w:tab w:val="left" w:pos="6192"/>
          <w:tab w:val="left" w:pos="6912"/>
          <w:tab w:val="left" w:pos="7632"/>
          <w:tab w:val="left" w:pos="7920"/>
        </w:tabs>
        <w:suppressAutoHyphens/>
        <w:jc w:val="both"/>
        <w:rPr>
          <w:rFonts w:ascii="Times New Roman" w:hAnsi="Times New Roman"/>
          <w:spacing w:val="-3"/>
          <w:szCs w:val="24"/>
        </w:rPr>
      </w:pPr>
    </w:p>
    <w:p w:rsidR="00B47C24" w:rsidRPr="00B47C24" w:rsidRDefault="00B47C24" w:rsidP="00B47C24">
      <w:pPr>
        <w:numPr>
          <w:ilvl w:val="0"/>
          <w:numId w:val="22"/>
        </w:num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overflowPunct w:val="0"/>
        <w:autoSpaceDE w:val="0"/>
        <w:autoSpaceDN w:val="0"/>
        <w:adjustRightInd w:val="0"/>
        <w:jc w:val="both"/>
        <w:textAlignment w:val="baseline"/>
        <w:rPr>
          <w:rFonts w:ascii="Times New Roman" w:hAnsi="Times New Roman"/>
          <w:spacing w:val="-3"/>
          <w:szCs w:val="24"/>
        </w:rPr>
      </w:pPr>
      <w:r w:rsidRPr="00B47C24">
        <w:rPr>
          <w:rFonts w:ascii="Times New Roman" w:hAnsi="Times New Roman"/>
          <w:spacing w:val="-3"/>
          <w:szCs w:val="24"/>
        </w:rPr>
        <w:t>3.0 pounds per ton of 100% HNO</w:t>
      </w:r>
      <w:r w:rsidRPr="00B47C24">
        <w:rPr>
          <w:rFonts w:ascii="Times New Roman" w:hAnsi="Times New Roman"/>
          <w:spacing w:val="-3"/>
          <w:szCs w:val="24"/>
          <w:vertAlign w:val="subscript"/>
        </w:rPr>
        <w:t>3</w:t>
      </w:r>
      <w:r w:rsidR="00BA19E3">
        <w:rPr>
          <w:rFonts w:ascii="Times New Roman" w:hAnsi="Times New Roman"/>
          <w:spacing w:val="-3"/>
          <w:szCs w:val="24"/>
        </w:rPr>
        <w:t xml:space="preserve"> produced</w:t>
      </w:r>
      <w:r w:rsidRPr="00B47C24">
        <w:rPr>
          <w:rFonts w:ascii="Times New Roman" w:hAnsi="Times New Roman"/>
          <w:spacing w:val="-3"/>
          <w:szCs w:val="24"/>
        </w:rPr>
        <w:t xml:space="preserve"> (NSPS Subpart G limitation)</w:t>
      </w:r>
    </w:p>
    <w:p w:rsidR="00B47C24" w:rsidRPr="00AB1401" w:rsidRDefault="00AB1401" w:rsidP="00B47C24">
      <w:pPr>
        <w:numPr>
          <w:ilvl w:val="0"/>
          <w:numId w:val="22"/>
        </w:num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overflowPunct w:val="0"/>
        <w:autoSpaceDE w:val="0"/>
        <w:autoSpaceDN w:val="0"/>
        <w:adjustRightInd w:val="0"/>
        <w:jc w:val="both"/>
        <w:textAlignment w:val="baseline"/>
        <w:rPr>
          <w:rFonts w:ascii="Times New Roman" w:hAnsi="Times New Roman"/>
          <w:spacing w:val="-3"/>
          <w:szCs w:val="24"/>
        </w:rPr>
      </w:pPr>
      <w:r>
        <w:rPr>
          <w:rFonts w:ascii="Times New Roman" w:hAnsi="Times New Roman"/>
          <w:spacing w:val="-3"/>
          <w:szCs w:val="24"/>
        </w:rPr>
        <w:t xml:space="preserve">78.3 </w:t>
      </w:r>
      <w:r w:rsidR="00B47C24" w:rsidRPr="00AB1401">
        <w:rPr>
          <w:rFonts w:ascii="Times New Roman" w:hAnsi="Times New Roman"/>
          <w:spacing w:val="-3"/>
          <w:szCs w:val="24"/>
        </w:rPr>
        <w:t>tons per year</w:t>
      </w:r>
    </w:p>
    <w:p w:rsidR="00B47C24" w:rsidRPr="00B47C24" w:rsidRDefault="00B47C24" w:rsidP="00B47C24">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B47C24" w:rsidRPr="00B47C24" w:rsidRDefault="00B47C24" w:rsidP="00B47C24">
      <w:pPr>
        <w:tabs>
          <w:tab w:val="left" w:pos="0"/>
          <w:tab w:val="left" w:pos="720"/>
          <w:tab w:val="left" w:pos="990"/>
          <w:tab w:val="left" w:pos="1152"/>
          <w:tab w:val="left" w:pos="1872"/>
          <w:tab w:val="left" w:pos="2592"/>
          <w:tab w:val="left" w:pos="3312"/>
          <w:tab w:val="left" w:pos="4032"/>
          <w:tab w:val="left" w:pos="4752"/>
          <w:tab w:val="left" w:pos="5472"/>
          <w:tab w:val="left" w:pos="6192"/>
          <w:tab w:val="left" w:pos="6912"/>
          <w:tab w:val="left" w:pos="7632"/>
          <w:tab w:val="left" w:pos="7920"/>
        </w:tabs>
        <w:suppressAutoHyphens/>
        <w:jc w:val="both"/>
        <w:rPr>
          <w:rFonts w:ascii="Times New Roman" w:hAnsi="Times New Roman"/>
          <w:spacing w:val="-3"/>
          <w:szCs w:val="24"/>
        </w:rPr>
      </w:pPr>
      <w:r w:rsidRPr="00B47C24">
        <w:rPr>
          <w:rFonts w:ascii="Times New Roman" w:hAnsi="Times New Roman"/>
          <w:spacing w:val="-3"/>
          <w:szCs w:val="24"/>
        </w:rPr>
        <w:t>8.</w:t>
      </w:r>
      <w:r w:rsidR="00AB1401">
        <w:rPr>
          <w:rFonts w:ascii="Times New Roman" w:hAnsi="Times New Roman"/>
          <w:spacing w:val="-3"/>
          <w:szCs w:val="24"/>
        </w:rPr>
        <w:tab/>
      </w:r>
      <w:r w:rsidR="00B05558">
        <w:rPr>
          <w:rFonts w:ascii="Times New Roman" w:hAnsi="Times New Roman"/>
          <w:spacing w:val="-3"/>
          <w:szCs w:val="24"/>
        </w:rPr>
        <w:t>[Reserved</w:t>
      </w:r>
      <w:r w:rsidRPr="00B47C24">
        <w:rPr>
          <w:rFonts w:ascii="Times New Roman" w:hAnsi="Times New Roman"/>
          <w:spacing w:val="-3"/>
          <w:szCs w:val="24"/>
        </w:rPr>
        <w:t>]</w:t>
      </w:r>
    </w:p>
    <w:p w:rsidR="00B47C24" w:rsidRPr="00B47C24" w:rsidRDefault="00B47C24" w:rsidP="00B47C24">
      <w:pPr>
        <w:tabs>
          <w:tab w:val="left" w:pos="0"/>
          <w:tab w:val="left" w:pos="720"/>
          <w:tab w:val="left" w:pos="990"/>
          <w:tab w:val="left" w:pos="1152"/>
          <w:tab w:val="left" w:pos="1872"/>
          <w:tab w:val="left" w:pos="2592"/>
          <w:tab w:val="left" w:pos="3312"/>
          <w:tab w:val="left" w:pos="4032"/>
          <w:tab w:val="left" w:pos="4752"/>
          <w:tab w:val="left" w:pos="5472"/>
          <w:tab w:val="left" w:pos="6192"/>
          <w:tab w:val="left" w:pos="6912"/>
          <w:tab w:val="left" w:pos="7632"/>
          <w:tab w:val="left" w:pos="7920"/>
        </w:tabs>
        <w:suppressAutoHyphens/>
        <w:jc w:val="both"/>
        <w:rPr>
          <w:rFonts w:ascii="Times New Roman" w:hAnsi="Times New Roman"/>
          <w:spacing w:val="-3"/>
          <w:szCs w:val="24"/>
        </w:rPr>
      </w:pPr>
      <w:r w:rsidRPr="00B47C24">
        <w:rPr>
          <w:rFonts w:ascii="Times New Roman" w:hAnsi="Times New Roman"/>
          <w:spacing w:val="-3"/>
          <w:szCs w:val="24"/>
        </w:rPr>
        <w:tab/>
      </w:r>
    </w:p>
    <w:p w:rsidR="00B47C24" w:rsidRPr="00B47C24" w:rsidRDefault="00CC031D" w:rsidP="00B47C24">
      <w:pPr>
        <w:tabs>
          <w:tab w:val="left" w:pos="-720"/>
          <w:tab w:val="left" w:pos="0"/>
          <w:tab w:val="left" w:pos="720"/>
          <w:tab w:val="left" w:pos="99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r>
        <w:rPr>
          <w:rFonts w:ascii="Times New Roman" w:hAnsi="Times New Roman"/>
          <w:spacing w:val="-3"/>
          <w:szCs w:val="24"/>
        </w:rPr>
        <w:t>9</w:t>
      </w:r>
      <w:r w:rsidR="00AB1401">
        <w:rPr>
          <w:rFonts w:ascii="Times New Roman" w:hAnsi="Times New Roman"/>
          <w:spacing w:val="-3"/>
          <w:szCs w:val="24"/>
        </w:rPr>
        <w:t>.</w:t>
      </w:r>
      <w:r w:rsidR="00AB1401">
        <w:rPr>
          <w:rFonts w:ascii="Times New Roman" w:hAnsi="Times New Roman"/>
          <w:spacing w:val="-3"/>
          <w:szCs w:val="24"/>
        </w:rPr>
        <w:tab/>
      </w:r>
      <w:r w:rsidR="00B47C24" w:rsidRPr="00B47C24">
        <w:rPr>
          <w:rFonts w:ascii="Times New Roman" w:hAnsi="Times New Roman"/>
          <w:spacing w:val="-3"/>
          <w:szCs w:val="24"/>
        </w:rPr>
        <w:t xml:space="preserve">The </w:t>
      </w:r>
      <w:proofErr w:type="spellStart"/>
      <w:r w:rsidR="00B47C24" w:rsidRPr="00B47C24">
        <w:rPr>
          <w:rFonts w:ascii="Times New Roman" w:hAnsi="Times New Roman"/>
          <w:spacing w:val="-3"/>
          <w:szCs w:val="24"/>
        </w:rPr>
        <w:t>permittee</w:t>
      </w:r>
      <w:proofErr w:type="spellEnd"/>
      <w:r w:rsidR="00B47C24" w:rsidRPr="00B47C24">
        <w:rPr>
          <w:rFonts w:ascii="Times New Roman" w:hAnsi="Times New Roman"/>
          <w:spacing w:val="-3"/>
          <w:szCs w:val="24"/>
        </w:rPr>
        <w:t xml:space="preserve"> shall not cause, suffer, allow or permit the discharge of air pollutants which cause or contribute to an objectionable odor.</w:t>
      </w:r>
      <w:r>
        <w:rPr>
          <w:rFonts w:ascii="Times New Roman" w:hAnsi="Times New Roman"/>
          <w:spacing w:val="-3"/>
          <w:szCs w:val="24"/>
        </w:rPr>
        <w:t xml:space="preserve">  </w:t>
      </w:r>
      <w:r w:rsidR="00B47C24" w:rsidRPr="00B47C24">
        <w:rPr>
          <w:rFonts w:ascii="Times New Roman" w:hAnsi="Times New Roman"/>
          <w:spacing w:val="-3"/>
          <w:szCs w:val="24"/>
        </w:rPr>
        <w:t xml:space="preserve">[Rule 62-296.320, F.A.C.]  </w:t>
      </w:r>
    </w:p>
    <w:p w:rsidR="00B47C24" w:rsidRPr="00B47C24" w:rsidRDefault="00B47C24" w:rsidP="00B47C24">
      <w:pPr>
        <w:pStyle w:val="BodyText"/>
        <w:widowControl w:val="0"/>
        <w:tabs>
          <w:tab w:val="clear" w:pos="-1080"/>
          <w:tab w:val="clear" w:pos="-360"/>
          <w:tab w:val="clear" w:pos="720"/>
          <w:tab w:val="left" w:pos="0"/>
          <w:tab w:val="left" w:pos="630"/>
          <w:tab w:val="left" w:pos="7920"/>
        </w:tabs>
        <w:spacing w:line="240" w:lineRule="atLeast"/>
        <w:rPr>
          <w:rFonts w:ascii="Times New Roman" w:hAnsi="Times New Roman" w:cs="Times New Roman"/>
          <w:szCs w:val="24"/>
        </w:rPr>
      </w:pPr>
    </w:p>
    <w:p w:rsidR="00B47C24" w:rsidRPr="00B47C24" w:rsidRDefault="00B47C24" w:rsidP="00B47C24">
      <w:pPr>
        <w:tabs>
          <w:tab w:val="left" w:pos="0"/>
          <w:tab w:val="left" w:pos="720"/>
          <w:tab w:val="left" w:pos="990"/>
          <w:tab w:val="left" w:pos="1152"/>
          <w:tab w:val="left" w:pos="1872"/>
          <w:tab w:val="left" w:pos="2592"/>
          <w:tab w:val="left" w:pos="3312"/>
          <w:tab w:val="left" w:pos="4032"/>
          <w:tab w:val="left" w:pos="4752"/>
          <w:tab w:val="left" w:pos="5472"/>
          <w:tab w:val="left" w:pos="6192"/>
          <w:tab w:val="left" w:pos="6912"/>
          <w:tab w:val="left" w:pos="7632"/>
          <w:tab w:val="left" w:pos="7920"/>
        </w:tabs>
        <w:suppressAutoHyphens/>
        <w:jc w:val="both"/>
        <w:rPr>
          <w:rFonts w:ascii="Times New Roman" w:hAnsi="Times New Roman"/>
          <w:spacing w:val="-3"/>
          <w:szCs w:val="24"/>
        </w:rPr>
      </w:pPr>
      <w:r w:rsidRPr="00B47C24">
        <w:rPr>
          <w:rFonts w:ascii="Times New Roman" w:hAnsi="Times New Roman"/>
          <w:szCs w:val="24"/>
        </w:rPr>
        <w:t>1</w:t>
      </w:r>
      <w:r w:rsidR="00CC031D">
        <w:rPr>
          <w:rFonts w:ascii="Times New Roman" w:hAnsi="Times New Roman"/>
          <w:szCs w:val="24"/>
        </w:rPr>
        <w:t>0</w:t>
      </w:r>
      <w:r w:rsidR="00684F62">
        <w:rPr>
          <w:rFonts w:ascii="Times New Roman" w:hAnsi="Times New Roman"/>
          <w:szCs w:val="24"/>
        </w:rPr>
        <w:t>.</w:t>
      </w:r>
      <w:r w:rsidR="00684F62">
        <w:rPr>
          <w:rFonts w:ascii="Times New Roman" w:hAnsi="Times New Roman"/>
          <w:szCs w:val="24"/>
        </w:rPr>
        <w:tab/>
      </w:r>
      <w:r w:rsidRPr="00B47C24">
        <w:rPr>
          <w:rFonts w:ascii="Times New Roman" w:hAnsi="Times New Roman"/>
          <w:szCs w:val="24"/>
        </w:rPr>
        <w:t xml:space="preserve">Test the emissions from the nitric acid plant for visible emissions (VE), at the point of highest opacity, </w:t>
      </w:r>
      <w:r w:rsidR="00CC031D">
        <w:rPr>
          <w:rFonts w:ascii="Times New Roman" w:hAnsi="Times New Roman"/>
          <w:szCs w:val="24"/>
        </w:rPr>
        <w:t xml:space="preserve">once </w:t>
      </w:r>
      <w:r w:rsidRPr="00B47C24">
        <w:rPr>
          <w:rFonts w:ascii="Times New Roman" w:hAnsi="Times New Roman"/>
          <w:szCs w:val="24"/>
        </w:rPr>
        <w:t>every federal fiscal year with a target date of April 7th of each year.  Test the emissions from th</w:t>
      </w:r>
      <w:r w:rsidR="004648BC">
        <w:rPr>
          <w:rFonts w:ascii="Times New Roman" w:hAnsi="Times New Roman"/>
          <w:szCs w:val="24"/>
        </w:rPr>
        <w:t>e</w:t>
      </w:r>
      <w:r w:rsidRPr="00B47C24">
        <w:rPr>
          <w:rFonts w:ascii="Times New Roman" w:hAnsi="Times New Roman"/>
          <w:szCs w:val="24"/>
        </w:rPr>
        <w:t xml:space="preserve"> nitric acid plant for nitrogen oxides (</w:t>
      </w:r>
      <w:proofErr w:type="spellStart"/>
      <w:r w:rsidRPr="00B47C24">
        <w:rPr>
          <w:rFonts w:ascii="Times New Roman" w:hAnsi="Times New Roman"/>
          <w:szCs w:val="24"/>
        </w:rPr>
        <w:t>NOx</w:t>
      </w:r>
      <w:proofErr w:type="spellEnd"/>
      <w:r w:rsidRPr="00B47C24">
        <w:rPr>
          <w:rFonts w:ascii="Times New Roman" w:hAnsi="Times New Roman"/>
          <w:szCs w:val="24"/>
        </w:rPr>
        <w:t xml:space="preserve">) every five years by no later than 90 days prior the application due date for renewal of the operating permit.  A report of the test data shall be submitted to the air Compliance Section of the Environmental Protection Commission of Hillsborough County within 45 days of the testing.  Testing procedures shall be consistent with the requirements of Rule 62-297.310, </w:t>
      </w:r>
      <w:r w:rsidRPr="00B47C24">
        <w:rPr>
          <w:rFonts w:ascii="Times New Roman" w:hAnsi="Times New Roman"/>
          <w:szCs w:val="24"/>
        </w:rPr>
        <w:lastRenderedPageBreak/>
        <w:t>F.A.C.</w:t>
      </w:r>
      <w:r w:rsidRPr="00B47C24">
        <w:rPr>
          <w:rFonts w:ascii="Times New Roman" w:hAnsi="Times New Roman"/>
          <w:spacing w:val="-3"/>
          <w:szCs w:val="24"/>
        </w:rPr>
        <w:t xml:space="preserve">  </w:t>
      </w:r>
      <w:proofErr w:type="gramStart"/>
      <w:r w:rsidRPr="00B47C24">
        <w:rPr>
          <w:rFonts w:ascii="Times New Roman" w:hAnsi="Times New Roman"/>
          <w:spacing w:val="-3"/>
          <w:szCs w:val="24"/>
        </w:rPr>
        <w:t xml:space="preserve">[Rules 62-4.070(3), and </w:t>
      </w:r>
      <w:r w:rsidRPr="00B47C24">
        <w:rPr>
          <w:rFonts w:ascii="Times New Roman" w:hAnsi="Times New Roman"/>
          <w:szCs w:val="24"/>
        </w:rPr>
        <w:t>62-297.310,</w:t>
      </w:r>
      <w:r w:rsidRPr="00B47C24">
        <w:rPr>
          <w:rFonts w:ascii="Times New Roman" w:hAnsi="Times New Roman"/>
          <w:spacing w:val="-3"/>
          <w:szCs w:val="24"/>
        </w:rPr>
        <w:t xml:space="preserve"> F.A.C.]</w:t>
      </w:r>
      <w:proofErr w:type="gramEnd"/>
    </w:p>
    <w:p w:rsidR="00A732F4" w:rsidRDefault="00A732F4" w:rsidP="00B47C24">
      <w:pPr>
        <w:tabs>
          <w:tab w:val="left" w:pos="0"/>
        </w:tabs>
        <w:suppressAutoHyphens/>
        <w:jc w:val="both"/>
        <w:rPr>
          <w:rFonts w:ascii="Times New Roman" w:hAnsi="Times New Roman"/>
          <w:spacing w:val="-3"/>
          <w:szCs w:val="24"/>
        </w:rPr>
      </w:pPr>
    </w:p>
    <w:p w:rsidR="00B47C24" w:rsidRPr="00B47C24" w:rsidRDefault="00684F62" w:rsidP="00B47C24">
      <w:pPr>
        <w:tabs>
          <w:tab w:val="left" w:pos="0"/>
        </w:tabs>
        <w:suppressAutoHyphens/>
        <w:jc w:val="both"/>
        <w:rPr>
          <w:rFonts w:ascii="Times New Roman" w:hAnsi="Times New Roman"/>
          <w:spacing w:val="-3"/>
          <w:szCs w:val="24"/>
        </w:rPr>
      </w:pPr>
      <w:r>
        <w:rPr>
          <w:rFonts w:ascii="Times New Roman" w:hAnsi="Times New Roman"/>
          <w:spacing w:val="-3"/>
          <w:szCs w:val="24"/>
        </w:rPr>
        <w:t>1</w:t>
      </w:r>
      <w:r w:rsidR="00BF18F4">
        <w:rPr>
          <w:rFonts w:ascii="Times New Roman" w:hAnsi="Times New Roman"/>
          <w:spacing w:val="-3"/>
          <w:szCs w:val="24"/>
        </w:rPr>
        <w:t>1</w:t>
      </w:r>
      <w:r>
        <w:rPr>
          <w:rFonts w:ascii="Times New Roman" w:hAnsi="Times New Roman"/>
          <w:spacing w:val="-3"/>
          <w:szCs w:val="24"/>
        </w:rPr>
        <w:t>.</w:t>
      </w:r>
      <w:r>
        <w:rPr>
          <w:rFonts w:ascii="Times New Roman" w:hAnsi="Times New Roman"/>
          <w:spacing w:val="-3"/>
          <w:szCs w:val="24"/>
        </w:rPr>
        <w:tab/>
      </w:r>
      <w:r w:rsidR="00B47C24" w:rsidRPr="00B47C24">
        <w:rPr>
          <w:rFonts w:ascii="Times New Roman" w:hAnsi="Times New Roman"/>
          <w:spacing w:val="-3"/>
          <w:szCs w:val="24"/>
        </w:rPr>
        <w:t xml:space="preserve">Compliance with the visible emission limitations of Specific Condition No. 6 shall be determined using EPA </w:t>
      </w:r>
      <w:r w:rsidR="00A732F4">
        <w:rPr>
          <w:rFonts w:ascii="Times New Roman" w:hAnsi="Times New Roman"/>
          <w:spacing w:val="-3"/>
          <w:szCs w:val="24"/>
        </w:rPr>
        <w:t xml:space="preserve">Method </w:t>
      </w:r>
      <w:r w:rsidR="00B47C24" w:rsidRPr="00B47C24">
        <w:rPr>
          <w:rFonts w:ascii="Times New Roman" w:hAnsi="Times New Roman"/>
          <w:spacing w:val="-3"/>
          <w:szCs w:val="24"/>
        </w:rPr>
        <w:t xml:space="preserve">9 contained in 40 CFR 60, Appendix A and adopted by reference in Rule 62-297, F.A.C. </w:t>
      </w:r>
      <w:r w:rsidR="005545F5">
        <w:rPr>
          <w:rFonts w:ascii="Times New Roman" w:hAnsi="Times New Roman"/>
          <w:spacing w:val="-3"/>
          <w:szCs w:val="24"/>
        </w:rPr>
        <w:t xml:space="preserve"> </w:t>
      </w:r>
      <w:r w:rsidR="00B47C24" w:rsidRPr="00B47C24">
        <w:rPr>
          <w:rFonts w:ascii="Times New Roman" w:hAnsi="Times New Roman"/>
          <w:spacing w:val="-3"/>
          <w:szCs w:val="24"/>
        </w:rPr>
        <w:t>The visible emissions test shall be conducted by a certified observer and</w:t>
      </w:r>
      <w:r w:rsidR="00BF18F4">
        <w:rPr>
          <w:rFonts w:ascii="Times New Roman" w:hAnsi="Times New Roman"/>
          <w:spacing w:val="-3"/>
          <w:szCs w:val="24"/>
        </w:rPr>
        <w:t xml:space="preserve"> shall</w:t>
      </w:r>
      <w:r w:rsidR="00B47C24" w:rsidRPr="00B47C24">
        <w:rPr>
          <w:rFonts w:ascii="Times New Roman" w:hAnsi="Times New Roman"/>
          <w:spacing w:val="-3"/>
          <w:szCs w:val="24"/>
        </w:rPr>
        <w:t xml:space="preserve"> be a minimum of thirty (30) minutes in duration.  The test observation period shall include the period during which the highest opacity can reasonably be expected to occur.  The minimum requirements for stationary point source emissions test procedures and reporting shall be in accordance with Rule 62-297, F.A.C. and 40 CFR 60, Appendix A.  [Rule 62-297.310</w:t>
      </w:r>
      <w:r w:rsidR="00B47C24" w:rsidRPr="00B47C24">
        <w:rPr>
          <w:rFonts w:ascii="Times New Roman" w:hAnsi="Times New Roman"/>
          <w:szCs w:val="24"/>
        </w:rPr>
        <w:t>, F.A.C.</w:t>
      </w:r>
      <w:r w:rsidR="00B47C24" w:rsidRPr="00B47C24">
        <w:rPr>
          <w:rFonts w:ascii="Times New Roman" w:hAnsi="Times New Roman"/>
          <w:spacing w:val="-3"/>
          <w:szCs w:val="24"/>
        </w:rPr>
        <w:t>]</w:t>
      </w:r>
    </w:p>
    <w:p w:rsidR="00B47C24" w:rsidRPr="00B47C24" w:rsidRDefault="00B47C24" w:rsidP="00B47C24">
      <w:pPr>
        <w:tabs>
          <w:tab w:val="left" w:pos="0"/>
        </w:tabs>
        <w:suppressAutoHyphens/>
        <w:jc w:val="both"/>
        <w:rPr>
          <w:rFonts w:ascii="Times New Roman" w:hAnsi="Times New Roman"/>
          <w:spacing w:val="-3"/>
          <w:szCs w:val="24"/>
        </w:rPr>
      </w:pPr>
    </w:p>
    <w:p w:rsidR="00B47C24" w:rsidRPr="00B47C24" w:rsidRDefault="00B47C24" w:rsidP="00B47C24">
      <w:pPr>
        <w:tabs>
          <w:tab w:val="left" w:pos="0"/>
        </w:tabs>
        <w:suppressAutoHyphens/>
        <w:jc w:val="both"/>
        <w:rPr>
          <w:rFonts w:ascii="Times New Roman" w:hAnsi="Times New Roman"/>
          <w:spacing w:val="-3"/>
          <w:szCs w:val="24"/>
        </w:rPr>
      </w:pPr>
      <w:r w:rsidRPr="00B47C24">
        <w:rPr>
          <w:rFonts w:ascii="Times New Roman" w:hAnsi="Times New Roman"/>
          <w:spacing w:val="-3"/>
          <w:szCs w:val="24"/>
        </w:rPr>
        <w:t>1</w:t>
      </w:r>
      <w:r w:rsidR="00BF18F4">
        <w:rPr>
          <w:rFonts w:ascii="Times New Roman" w:hAnsi="Times New Roman"/>
          <w:spacing w:val="-3"/>
          <w:szCs w:val="24"/>
        </w:rPr>
        <w:t>2</w:t>
      </w:r>
      <w:r w:rsidR="007C38B8">
        <w:rPr>
          <w:rFonts w:ascii="Times New Roman" w:hAnsi="Times New Roman"/>
          <w:spacing w:val="-3"/>
          <w:szCs w:val="24"/>
        </w:rPr>
        <w:t>.</w:t>
      </w:r>
      <w:r w:rsidR="007C38B8">
        <w:rPr>
          <w:rFonts w:ascii="Times New Roman" w:hAnsi="Times New Roman"/>
          <w:spacing w:val="-3"/>
          <w:szCs w:val="24"/>
        </w:rPr>
        <w:tab/>
      </w:r>
      <w:r w:rsidRPr="00B47C24">
        <w:rPr>
          <w:rFonts w:ascii="Times New Roman" w:hAnsi="Times New Roman"/>
          <w:spacing w:val="-3"/>
          <w:szCs w:val="24"/>
        </w:rPr>
        <w:t xml:space="preserve">Compliance with the </w:t>
      </w:r>
      <w:proofErr w:type="spellStart"/>
      <w:r w:rsidRPr="00B47C24">
        <w:rPr>
          <w:rFonts w:ascii="Times New Roman" w:hAnsi="Times New Roman"/>
          <w:spacing w:val="-3"/>
          <w:szCs w:val="24"/>
        </w:rPr>
        <w:t>NOx</w:t>
      </w:r>
      <w:proofErr w:type="spellEnd"/>
      <w:r w:rsidRPr="00B47C24">
        <w:rPr>
          <w:rFonts w:ascii="Times New Roman" w:hAnsi="Times New Roman"/>
          <w:spacing w:val="-3"/>
          <w:szCs w:val="24"/>
        </w:rPr>
        <w:t xml:space="preserve"> emission limitations of Specific Condition No. 7 shall be determined in accordance with 40 CFR 60.74 using EPA Methods 7, 7A, 7C or 7D contained in 40 CFR 60, Appendix A and adopted by reference in Rule 62-297, F.A.C.  In accordance with 40 CFR 60.74(b)(4), the production rate of nitric acid during the test shall be based on daily production records and confirmed by material balance over the production system.  The minimum requirements for stationary point source emissions test procedures and reporting shall be in accordance with Rule 62-297, F.A.C. and 40 CFR 60, Appendix A.  [Rules 62-297.310 and 62-296.408, F.A.C. and 40 CFR 60.74]</w:t>
      </w:r>
    </w:p>
    <w:p w:rsidR="00B47C24" w:rsidRPr="00B47C24" w:rsidRDefault="00B47C24" w:rsidP="00B47C24">
      <w:pPr>
        <w:tabs>
          <w:tab w:val="left" w:pos="0"/>
        </w:tabs>
        <w:suppressAutoHyphens/>
        <w:jc w:val="both"/>
        <w:rPr>
          <w:rFonts w:ascii="Times New Roman" w:hAnsi="Times New Roman"/>
          <w:spacing w:val="-3"/>
          <w:szCs w:val="24"/>
        </w:rPr>
      </w:pPr>
    </w:p>
    <w:p w:rsidR="00B47C24" w:rsidRDefault="007C38B8" w:rsidP="007C38B8">
      <w:pPr>
        <w:widowControl/>
        <w:jc w:val="both"/>
        <w:rPr>
          <w:rFonts w:ascii="Times New Roman" w:hAnsi="Times New Roman"/>
          <w:spacing w:val="-3"/>
          <w:szCs w:val="24"/>
        </w:rPr>
      </w:pPr>
      <w:r>
        <w:rPr>
          <w:rFonts w:ascii="Times New Roman" w:hAnsi="Times New Roman"/>
          <w:spacing w:val="-3"/>
          <w:szCs w:val="24"/>
        </w:rPr>
        <w:t>1</w:t>
      </w:r>
      <w:r w:rsidR="00734D0B">
        <w:rPr>
          <w:rFonts w:ascii="Times New Roman" w:hAnsi="Times New Roman"/>
          <w:spacing w:val="-3"/>
          <w:szCs w:val="24"/>
        </w:rPr>
        <w:t>3</w:t>
      </w:r>
      <w:r>
        <w:rPr>
          <w:rFonts w:ascii="Times New Roman" w:hAnsi="Times New Roman"/>
          <w:spacing w:val="-3"/>
          <w:szCs w:val="24"/>
        </w:rPr>
        <w:t>.</w:t>
      </w:r>
      <w:r>
        <w:rPr>
          <w:rFonts w:ascii="Times New Roman" w:hAnsi="Times New Roman"/>
          <w:spacing w:val="-3"/>
          <w:szCs w:val="24"/>
        </w:rPr>
        <w:tab/>
      </w:r>
      <w:proofErr w:type="gramStart"/>
      <w:r w:rsidR="00B47C24" w:rsidRPr="00B47C24">
        <w:rPr>
          <w:rFonts w:ascii="Times New Roman" w:hAnsi="Times New Roman"/>
          <w:spacing w:val="-3"/>
          <w:szCs w:val="24"/>
        </w:rPr>
        <w:t>Testing</w:t>
      </w:r>
      <w:proofErr w:type="gramEnd"/>
      <w:r w:rsidR="00B47C24" w:rsidRPr="00B47C24">
        <w:rPr>
          <w:rFonts w:ascii="Times New Roman" w:hAnsi="Times New Roman"/>
          <w:spacing w:val="-3"/>
          <w:szCs w:val="24"/>
        </w:rPr>
        <w:t xml:space="preserve"> of emissions shall be conducted with the source operating at capacity.  Capacity is defined as 90-100% of</w:t>
      </w:r>
      <w:r w:rsidR="005545F5">
        <w:rPr>
          <w:rFonts w:ascii="Times New Roman" w:hAnsi="Times New Roman"/>
          <w:spacing w:val="-3"/>
          <w:szCs w:val="24"/>
        </w:rPr>
        <w:t xml:space="preserve"> the</w:t>
      </w:r>
      <w:r w:rsidR="00B47C24" w:rsidRPr="00B47C24">
        <w:rPr>
          <w:rFonts w:ascii="Times New Roman" w:hAnsi="Times New Roman"/>
          <w:spacing w:val="-3"/>
          <w:szCs w:val="24"/>
        </w:rPr>
        <w:t xml:space="preserve"> rated capacity of </w:t>
      </w:r>
      <w:r w:rsidR="004648BC" w:rsidRPr="00B47C24">
        <w:rPr>
          <w:rFonts w:ascii="Times New Roman" w:hAnsi="Times New Roman"/>
          <w:spacing w:val="-3"/>
          <w:szCs w:val="24"/>
        </w:rPr>
        <w:t>5.96 tons of 100% HNO</w:t>
      </w:r>
      <w:r w:rsidR="004648BC" w:rsidRPr="00B47C24">
        <w:rPr>
          <w:rFonts w:ascii="Times New Roman" w:hAnsi="Times New Roman"/>
          <w:spacing w:val="-3"/>
          <w:szCs w:val="24"/>
          <w:vertAlign w:val="subscript"/>
        </w:rPr>
        <w:t>3</w:t>
      </w:r>
      <w:r w:rsidR="004648BC" w:rsidRPr="00B47C24">
        <w:rPr>
          <w:rFonts w:ascii="Times New Roman" w:hAnsi="Times New Roman"/>
          <w:spacing w:val="-3"/>
          <w:szCs w:val="24"/>
        </w:rPr>
        <w:t xml:space="preserve"> per hour</w:t>
      </w:r>
      <w:r w:rsidR="00B47C24" w:rsidRPr="00B47C24">
        <w:rPr>
          <w:rFonts w:ascii="Times New Roman" w:hAnsi="Times New Roman"/>
          <w:spacing w:val="-3"/>
          <w:szCs w:val="24"/>
        </w:rPr>
        <w:t xml:space="preserve"> </w:t>
      </w:r>
      <w:r w:rsidR="005545F5">
        <w:rPr>
          <w:rFonts w:ascii="Times New Roman" w:hAnsi="Times New Roman"/>
          <w:spacing w:val="-3"/>
          <w:szCs w:val="24"/>
        </w:rPr>
        <w:t>produced</w:t>
      </w:r>
      <w:r w:rsidR="00614173">
        <w:rPr>
          <w:rFonts w:ascii="Times New Roman" w:hAnsi="Times New Roman"/>
          <w:spacing w:val="-3"/>
          <w:szCs w:val="24"/>
        </w:rPr>
        <w:t xml:space="preserve"> </w:t>
      </w:r>
      <w:r w:rsidR="00D40BB4">
        <w:rPr>
          <w:rFonts w:ascii="Times New Roman" w:hAnsi="Times New Roman"/>
          <w:spacing w:val="-3"/>
          <w:szCs w:val="24"/>
        </w:rPr>
        <w:t>in</w:t>
      </w:r>
      <w:r w:rsidR="00B47C24" w:rsidRPr="00B47C24">
        <w:rPr>
          <w:rFonts w:ascii="Times New Roman" w:hAnsi="Times New Roman"/>
          <w:spacing w:val="-3"/>
          <w:szCs w:val="24"/>
        </w:rPr>
        <w:t xml:space="preserve"> the nitric acid</w:t>
      </w:r>
      <w:r w:rsidR="00734D0B">
        <w:rPr>
          <w:rFonts w:ascii="Times New Roman" w:hAnsi="Times New Roman"/>
          <w:spacing w:val="-3"/>
          <w:szCs w:val="24"/>
        </w:rPr>
        <w:t xml:space="preserve"> plant</w:t>
      </w:r>
      <w:r w:rsidR="00B47C24" w:rsidRPr="00B47C24">
        <w:rPr>
          <w:rFonts w:ascii="Times New Roman" w:hAnsi="Times New Roman"/>
          <w:spacing w:val="-3"/>
          <w:szCs w:val="24"/>
        </w:rPr>
        <w:t>.</w:t>
      </w:r>
      <w:r w:rsidR="00734D0B">
        <w:rPr>
          <w:rFonts w:ascii="Times New Roman" w:hAnsi="Times New Roman"/>
          <w:spacing w:val="-3"/>
          <w:szCs w:val="24"/>
        </w:rPr>
        <w:t xml:space="preserve">  </w:t>
      </w:r>
      <w:r w:rsidR="00B47C24" w:rsidRPr="00B47C24">
        <w:rPr>
          <w:rFonts w:ascii="Times New Roman" w:hAnsi="Times New Roman"/>
          <w:spacing w:val="-3"/>
          <w:szCs w:val="24"/>
        </w:rPr>
        <w:t>If it is impracticable to test at permitted capacity, then the source may be tested at less than capacity; in this case subsequent source operation is limited to 110% of the test load until a new test is conducted.  Once the unit is so limited, then operation at higher capacities is allowed for no more than fifteen days for purposes of additional compliance testing to regain the rated capacity in the permit, with prior notification to the EPC.  Failure to submit the input rates and actual operating conditions may invalidate the test.  [Rules 62-4.070(3) and 62-297.310(2</w:t>
      </w:r>
      <w:proofErr w:type="gramStart"/>
      <w:r w:rsidR="00B47C24" w:rsidRPr="00B47C24">
        <w:rPr>
          <w:rFonts w:ascii="Times New Roman" w:hAnsi="Times New Roman"/>
          <w:spacing w:val="-3"/>
          <w:szCs w:val="24"/>
        </w:rPr>
        <w:t>)(</w:t>
      </w:r>
      <w:proofErr w:type="gramEnd"/>
      <w:r w:rsidR="00B47C24" w:rsidRPr="00B47C24">
        <w:rPr>
          <w:rFonts w:ascii="Times New Roman" w:hAnsi="Times New Roman"/>
          <w:spacing w:val="-3"/>
          <w:szCs w:val="24"/>
        </w:rPr>
        <w:t>b), F.A.C.]</w:t>
      </w:r>
    </w:p>
    <w:p w:rsidR="007C38B8" w:rsidRPr="00B47C24" w:rsidRDefault="007C38B8" w:rsidP="007C38B8">
      <w:pPr>
        <w:widowControl/>
        <w:jc w:val="both"/>
        <w:rPr>
          <w:rFonts w:ascii="Times New Roman" w:hAnsi="Times New Roman"/>
          <w:spacing w:val="-3"/>
          <w:szCs w:val="24"/>
        </w:rPr>
      </w:pPr>
    </w:p>
    <w:p w:rsidR="00B47C24" w:rsidRPr="00B47C24" w:rsidRDefault="00B47C24" w:rsidP="007C38B8">
      <w:pPr>
        <w:widowControl/>
        <w:jc w:val="both"/>
        <w:rPr>
          <w:rFonts w:ascii="Times New Roman" w:hAnsi="Times New Roman"/>
          <w:spacing w:val="-3"/>
          <w:szCs w:val="24"/>
        </w:rPr>
      </w:pPr>
      <w:r w:rsidRPr="00B47C24">
        <w:rPr>
          <w:rFonts w:ascii="Times New Roman" w:hAnsi="Times New Roman"/>
          <w:spacing w:val="-3"/>
          <w:szCs w:val="24"/>
        </w:rPr>
        <w:t>1</w:t>
      </w:r>
      <w:r w:rsidR="005C1E98">
        <w:rPr>
          <w:rFonts w:ascii="Times New Roman" w:hAnsi="Times New Roman"/>
          <w:spacing w:val="-3"/>
          <w:szCs w:val="24"/>
        </w:rPr>
        <w:t>4</w:t>
      </w:r>
      <w:r w:rsidRPr="00B47C24">
        <w:rPr>
          <w:rFonts w:ascii="Times New Roman" w:hAnsi="Times New Roman"/>
          <w:spacing w:val="-3"/>
          <w:szCs w:val="24"/>
        </w:rPr>
        <w:t>.</w:t>
      </w:r>
      <w:r w:rsidR="007C38B8">
        <w:rPr>
          <w:rFonts w:ascii="Times New Roman" w:hAnsi="Times New Roman"/>
          <w:spacing w:val="-3"/>
          <w:szCs w:val="24"/>
        </w:rPr>
        <w:tab/>
      </w:r>
      <w:r w:rsidRPr="00B47C24">
        <w:rPr>
          <w:rFonts w:ascii="Times New Roman" w:hAnsi="Times New Roman"/>
          <w:spacing w:val="-3"/>
          <w:szCs w:val="24"/>
        </w:rPr>
        <w:t xml:space="preserve">The </w:t>
      </w:r>
      <w:proofErr w:type="spellStart"/>
      <w:r w:rsidRPr="00B47C24">
        <w:rPr>
          <w:rFonts w:ascii="Times New Roman" w:hAnsi="Times New Roman"/>
          <w:spacing w:val="-3"/>
          <w:szCs w:val="24"/>
        </w:rPr>
        <w:t>permittee</w:t>
      </w:r>
      <w:proofErr w:type="spellEnd"/>
      <w:r w:rsidRPr="00B47C24">
        <w:rPr>
          <w:rFonts w:ascii="Times New Roman" w:hAnsi="Times New Roman"/>
          <w:spacing w:val="-3"/>
          <w:szCs w:val="24"/>
        </w:rPr>
        <w:t xml:space="preserve"> shall notify the Air Compliance Section of the Environmental Protection Commission of Hillsborough County at least 15 days prior to the date on which each formal compliance test is to begin of the date, time, and place of each such test, and the contact person who will be responsible for coordinating and having such test conducted. </w:t>
      </w:r>
      <w:r w:rsidR="008070F6">
        <w:rPr>
          <w:rFonts w:ascii="Times New Roman" w:hAnsi="Times New Roman"/>
          <w:spacing w:val="-3"/>
          <w:szCs w:val="24"/>
        </w:rPr>
        <w:t xml:space="preserve"> </w:t>
      </w:r>
      <w:r w:rsidRPr="00B47C24">
        <w:rPr>
          <w:rFonts w:ascii="Times New Roman" w:hAnsi="Times New Roman"/>
          <w:spacing w:val="-3"/>
          <w:szCs w:val="24"/>
        </w:rPr>
        <w:t>[Rule 62-297.310(7</w:t>
      </w:r>
      <w:proofErr w:type="gramStart"/>
      <w:r w:rsidRPr="00B47C24">
        <w:rPr>
          <w:rFonts w:ascii="Times New Roman" w:hAnsi="Times New Roman"/>
          <w:spacing w:val="-3"/>
          <w:szCs w:val="24"/>
        </w:rPr>
        <w:t>)(</w:t>
      </w:r>
      <w:proofErr w:type="gramEnd"/>
      <w:r w:rsidRPr="00B47C24">
        <w:rPr>
          <w:rFonts w:ascii="Times New Roman" w:hAnsi="Times New Roman"/>
          <w:spacing w:val="-3"/>
          <w:szCs w:val="24"/>
        </w:rPr>
        <w:t>a)9.</w:t>
      </w:r>
      <w:r w:rsidRPr="00B47C24">
        <w:rPr>
          <w:rFonts w:ascii="Times New Roman" w:hAnsi="Times New Roman"/>
          <w:szCs w:val="24"/>
        </w:rPr>
        <w:t>, F.A.C.</w:t>
      </w:r>
      <w:r w:rsidRPr="00B47C24">
        <w:rPr>
          <w:rFonts w:ascii="Times New Roman" w:hAnsi="Times New Roman"/>
          <w:spacing w:val="-3"/>
          <w:szCs w:val="24"/>
        </w:rPr>
        <w:t>]</w:t>
      </w:r>
    </w:p>
    <w:p w:rsidR="00B47C24" w:rsidRPr="00B47C24" w:rsidRDefault="00B47C24" w:rsidP="00B47C24">
      <w:pPr>
        <w:tabs>
          <w:tab w:val="left" w:pos="0"/>
          <w:tab w:val="left" w:pos="720"/>
          <w:tab w:val="left" w:pos="1152"/>
          <w:tab w:val="left" w:pos="1872"/>
          <w:tab w:val="left" w:pos="2592"/>
          <w:tab w:val="left" w:pos="3312"/>
          <w:tab w:val="left" w:pos="4032"/>
          <w:tab w:val="left" w:pos="4752"/>
          <w:tab w:val="left" w:pos="5472"/>
          <w:tab w:val="left" w:pos="6192"/>
          <w:tab w:val="left" w:pos="6912"/>
          <w:tab w:val="left" w:pos="7632"/>
          <w:tab w:val="left" w:pos="7920"/>
        </w:tabs>
        <w:suppressAutoHyphens/>
        <w:jc w:val="both"/>
        <w:rPr>
          <w:rFonts w:ascii="Times New Roman" w:hAnsi="Times New Roman"/>
          <w:spacing w:val="-3"/>
          <w:szCs w:val="24"/>
        </w:rPr>
      </w:pPr>
    </w:p>
    <w:p w:rsidR="00B47C24" w:rsidRPr="00B47C24" w:rsidRDefault="00B47C24" w:rsidP="00B47C24">
      <w:pPr>
        <w:widowControl/>
        <w:tabs>
          <w:tab w:val="left" w:pos="-720"/>
        </w:tabs>
        <w:suppressAutoHyphens/>
        <w:jc w:val="both"/>
        <w:rPr>
          <w:rFonts w:ascii="Times New Roman" w:hAnsi="Times New Roman"/>
          <w:spacing w:val="-3"/>
          <w:szCs w:val="24"/>
        </w:rPr>
      </w:pPr>
      <w:r w:rsidRPr="00B47C24">
        <w:rPr>
          <w:rFonts w:ascii="Times New Roman" w:hAnsi="Times New Roman"/>
          <w:spacing w:val="-3"/>
          <w:szCs w:val="24"/>
        </w:rPr>
        <w:t>1</w:t>
      </w:r>
      <w:r w:rsidR="008070F6">
        <w:rPr>
          <w:rFonts w:ascii="Times New Roman" w:hAnsi="Times New Roman"/>
          <w:spacing w:val="-3"/>
          <w:szCs w:val="24"/>
        </w:rPr>
        <w:t>5</w:t>
      </w:r>
      <w:r w:rsidRPr="00B47C24">
        <w:rPr>
          <w:rFonts w:ascii="Times New Roman" w:hAnsi="Times New Roman"/>
          <w:spacing w:val="-3"/>
          <w:szCs w:val="24"/>
        </w:rPr>
        <w:t>.</w:t>
      </w:r>
      <w:r w:rsidR="007C38B8">
        <w:rPr>
          <w:rFonts w:ascii="Times New Roman" w:hAnsi="Times New Roman"/>
          <w:spacing w:val="-3"/>
          <w:szCs w:val="24"/>
        </w:rPr>
        <w:tab/>
      </w:r>
      <w:r w:rsidRPr="00B47C24">
        <w:rPr>
          <w:rFonts w:ascii="Times New Roman" w:hAnsi="Times New Roman"/>
          <w:spacing w:val="-3"/>
          <w:szCs w:val="24"/>
        </w:rPr>
        <w:t xml:space="preserve">The </w:t>
      </w:r>
      <w:proofErr w:type="spellStart"/>
      <w:r w:rsidRPr="00B47C24">
        <w:rPr>
          <w:rFonts w:ascii="Times New Roman" w:hAnsi="Times New Roman"/>
          <w:spacing w:val="-3"/>
          <w:szCs w:val="24"/>
        </w:rPr>
        <w:t>permittee</w:t>
      </w:r>
      <w:proofErr w:type="spellEnd"/>
      <w:r w:rsidRPr="00B47C24">
        <w:rPr>
          <w:rFonts w:ascii="Times New Roman" w:hAnsi="Times New Roman"/>
          <w:spacing w:val="-3"/>
          <w:szCs w:val="24"/>
        </w:rPr>
        <w:t xml:space="preserve"> shall operate, maintain</w:t>
      </w:r>
      <w:r w:rsidR="00056559">
        <w:rPr>
          <w:rFonts w:ascii="Times New Roman" w:hAnsi="Times New Roman"/>
          <w:spacing w:val="-3"/>
          <w:szCs w:val="24"/>
        </w:rPr>
        <w:t>,</w:t>
      </w:r>
      <w:r w:rsidRPr="00B47C24">
        <w:rPr>
          <w:rFonts w:ascii="Times New Roman" w:hAnsi="Times New Roman"/>
          <w:spacing w:val="-3"/>
          <w:szCs w:val="24"/>
        </w:rPr>
        <w:t xml:space="preserve"> and calibrate a continuous emission monitoring system for measuring and recording </w:t>
      </w:r>
      <w:proofErr w:type="spellStart"/>
      <w:r w:rsidRPr="00B47C24">
        <w:rPr>
          <w:rFonts w:ascii="Times New Roman" w:hAnsi="Times New Roman"/>
          <w:spacing w:val="-3"/>
          <w:szCs w:val="24"/>
        </w:rPr>
        <w:t>NOx</w:t>
      </w:r>
      <w:proofErr w:type="spellEnd"/>
      <w:r w:rsidRPr="00B47C24">
        <w:rPr>
          <w:rFonts w:ascii="Times New Roman" w:hAnsi="Times New Roman"/>
          <w:spacing w:val="-3"/>
          <w:szCs w:val="24"/>
        </w:rPr>
        <w:t xml:space="preserve"> emissions. </w:t>
      </w:r>
      <w:r w:rsidR="006C1B81">
        <w:rPr>
          <w:rFonts w:ascii="Times New Roman" w:hAnsi="Times New Roman"/>
          <w:spacing w:val="-3"/>
          <w:szCs w:val="24"/>
        </w:rPr>
        <w:t xml:space="preserve"> </w:t>
      </w:r>
      <w:r w:rsidRPr="00B47C24">
        <w:rPr>
          <w:rFonts w:ascii="Times New Roman" w:hAnsi="Times New Roman"/>
          <w:spacing w:val="-3"/>
          <w:szCs w:val="24"/>
        </w:rPr>
        <w:t>The span value for calibration checks shall be 500 ppm of NO</w:t>
      </w:r>
      <w:r w:rsidRPr="00B47C24">
        <w:rPr>
          <w:rFonts w:ascii="Times New Roman" w:hAnsi="Times New Roman"/>
          <w:spacing w:val="-3"/>
          <w:szCs w:val="24"/>
          <w:vertAlign w:val="subscript"/>
        </w:rPr>
        <w:t>2</w:t>
      </w:r>
      <w:r w:rsidRPr="00B47C24">
        <w:rPr>
          <w:rFonts w:ascii="Times New Roman" w:hAnsi="Times New Roman"/>
          <w:spacing w:val="-3"/>
          <w:szCs w:val="24"/>
        </w:rPr>
        <w:t>.</w:t>
      </w:r>
    </w:p>
    <w:p w:rsidR="00B47C24" w:rsidRPr="00B47C24" w:rsidRDefault="00B47C24" w:rsidP="00B47C24">
      <w:pPr>
        <w:widowControl/>
        <w:tabs>
          <w:tab w:val="left" w:pos="-720"/>
        </w:tabs>
        <w:suppressAutoHyphens/>
        <w:jc w:val="both"/>
        <w:rPr>
          <w:rFonts w:ascii="Times New Roman" w:hAnsi="Times New Roman"/>
          <w:spacing w:val="-3"/>
          <w:szCs w:val="24"/>
        </w:rPr>
      </w:pPr>
      <w:r w:rsidRPr="00B47C24">
        <w:rPr>
          <w:rFonts w:ascii="Times New Roman" w:hAnsi="Times New Roman"/>
          <w:spacing w:val="-3"/>
          <w:szCs w:val="24"/>
        </w:rPr>
        <w:t>[Rule 62-4.070(3), F.A.C.</w:t>
      </w:r>
      <w:r w:rsidR="008070F6" w:rsidRPr="008070F6">
        <w:rPr>
          <w:rFonts w:ascii="Times New Roman" w:hAnsi="Times New Roman"/>
          <w:spacing w:val="-3"/>
          <w:szCs w:val="24"/>
        </w:rPr>
        <w:t xml:space="preserve"> </w:t>
      </w:r>
      <w:r w:rsidR="008070F6" w:rsidRPr="00B47C24">
        <w:rPr>
          <w:rFonts w:ascii="Times New Roman" w:hAnsi="Times New Roman"/>
          <w:spacing w:val="-3"/>
          <w:szCs w:val="24"/>
        </w:rPr>
        <w:t>and Permit No.</w:t>
      </w:r>
      <w:r w:rsidR="008070F6">
        <w:rPr>
          <w:rFonts w:ascii="Times New Roman" w:hAnsi="Times New Roman"/>
          <w:spacing w:val="-3"/>
          <w:szCs w:val="24"/>
        </w:rPr>
        <w:t xml:space="preserve"> </w:t>
      </w:r>
      <w:r w:rsidR="008070F6" w:rsidRPr="00B47C24">
        <w:rPr>
          <w:rFonts w:ascii="Times New Roman" w:hAnsi="Times New Roman"/>
          <w:spacing w:val="-3"/>
          <w:szCs w:val="24"/>
        </w:rPr>
        <w:t>0570025-00</w:t>
      </w:r>
      <w:r w:rsidR="008070F6">
        <w:rPr>
          <w:rFonts w:ascii="Times New Roman" w:hAnsi="Times New Roman"/>
          <w:spacing w:val="-3"/>
          <w:szCs w:val="24"/>
        </w:rPr>
        <w:t>7</w:t>
      </w:r>
      <w:r w:rsidR="008070F6" w:rsidRPr="00B47C24">
        <w:rPr>
          <w:rFonts w:ascii="Times New Roman" w:hAnsi="Times New Roman"/>
          <w:spacing w:val="-3"/>
          <w:szCs w:val="24"/>
        </w:rPr>
        <w:t>-AC</w:t>
      </w:r>
      <w:r w:rsidRPr="00B47C24">
        <w:rPr>
          <w:rFonts w:ascii="Times New Roman" w:hAnsi="Times New Roman"/>
          <w:spacing w:val="-3"/>
          <w:szCs w:val="24"/>
        </w:rPr>
        <w:t>]</w:t>
      </w:r>
    </w:p>
    <w:p w:rsidR="00B47C24" w:rsidRPr="00B47C24" w:rsidRDefault="00B47C24" w:rsidP="00B47C24">
      <w:pPr>
        <w:tabs>
          <w:tab w:val="left" w:pos="0"/>
          <w:tab w:val="left" w:pos="720"/>
          <w:tab w:val="left" w:pos="1152"/>
          <w:tab w:val="left" w:pos="1872"/>
          <w:tab w:val="left" w:pos="2592"/>
          <w:tab w:val="left" w:pos="3312"/>
          <w:tab w:val="left" w:pos="4032"/>
          <w:tab w:val="left" w:pos="4752"/>
          <w:tab w:val="left" w:pos="5472"/>
          <w:tab w:val="left" w:pos="6192"/>
          <w:tab w:val="left" w:pos="6912"/>
          <w:tab w:val="left" w:pos="7632"/>
          <w:tab w:val="left" w:pos="7920"/>
        </w:tabs>
        <w:suppressAutoHyphens/>
        <w:jc w:val="both"/>
        <w:rPr>
          <w:rFonts w:ascii="Times New Roman" w:hAnsi="Times New Roman"/>
          <w:spacing w:val="-3"/>
          <w:szCs w:val="24"/>
        </w:rPr>
      </w:pPr>
    </w:p>
    <w:p w:rsidR="00B47C24" w:rsidRDefault="00B47C24" w:rsidP="00B47C24">
      <w:pPr>
        <w:tabs>
          <w:tab w:val="left" w:pos="0"/>
          <w:tab w:val="left" w:pos="720"/>
          <w:tab w:val="left" w:pos="1152"/>
          <w:tab w:val="left" w:pos="1872"/>
          <w:tab w:val="left" w:pos="2592"/>
          <w:tab w:val="left" w:pos="3312"/>
          <w:tab w:val="left" w:pos="4032"/>
          <w:tab w:val="left" w:pos="4752"/>
          <w:tab w:val="left" w:pos="5472"/>
          <w:tab w:val="left" w:pos="6192"/>
          <w:tab w:val="left" w:pos="6912"/>
          <w:tab w:val="left" w:pos="7632"/>
          <w:tab w:val="left" w:pos="7920"/>
        </w:tabs>
        <w:suppressAutoHyphens/>
        <w:jc w:val="both"/>
        <w:rPr>
          <w:rFonts w:ascii="Times New Roman" w:hAnsi="Times New Roman"/>
          <w:szCs w:val="24"/>
        </w:rPr>
      </w:pPr>
      <w:r w:rsidRPr="00B47C24">
        <w:rPr>
          <w:rFonts w:ascii="Times New Roman" w:hAnsi="Times New Roman"/>
          <w:spacing w:val="-3"/>
          <w:szCs w:val="24"/>
        </w:rPr>
        <w:t>1</w:t>
      </w:r>
      <w:r w:rsidR="008070F6">
        <w:rPr>
          <w:rFonts w:ascii="Times New Roman" w:hAnsi="Times New Roman"/>
          <w:spacing w:val="-3"/>
          <w:szCs w:val="24"/>
        </w:rPr>
        <w:t>6</w:t>
      </w:r>
      <w:r w:rsidRPr="00B47C24">
        <w:rPr>
          <w:rFonts w:ascii="Times New Roman" w:hAnsi="Times New Roman"/>
          <w:spacing w:val="-3"/>
          <w:szCs w:val="24"/>
        </w:rPr>
        <w:t>.</w:t>
      </w:r>
      <w:r w:rsidR="007C38B8">
        <w:rPr>
          <w:rFonts w:ascii="Times New Roman" w:hAnsi="Times New Roman"/>
          <w:spacing w:val="-3"/>
          <w:szCs w:val="24"/>
        </w:rPr>
        <w:tab/>
      </w:r>
      <w:r w:rsidRPr="00B47C24">
        <w:rPr>
          <w:rFonts w:ascii="Times New Roman" w:hAnsi="Times New Roman"/>
          <w:spacing w:val="-3"/>
          <w:szCs w:val="24"/>
        </w:rPr>
        <w:t xml:space="preserve"> Monitoring data shall be converted into</w:t>
      </w:r>
      <w:r w:rsidR="006C1B81">
        <w:rPr>
          <w:rFonts w:ascii="Times New Roman" w:hAnsi="Times New Roman"/>
          <w:spacing w:val="-3"/>
          <w:szCs w:val="24"/>
        </w:rPr>
        <w:t xml:space="preserve"> the</w:t>
      </w:r>
      <w:r w:rsidRPr="00B47C24">
        <w:rPr>
          <w:rFonts w:ascii="Times New Roman" w:hAnsi="Times New Roman"/>
          <w:spacing w:val="-3"/>
          <w:szCs w:val="24"/>
        </w:rPr>
        <w:t xml:space="preserve"> units of the</w:t>
      </w:r>
      <w:r w:rsidR="008070F6">
        <w:rPr>
          <w:rFonts w:ascii="Times New Roman" w:hAnsi="Times New Roman"/>
          <w:spacing w:val="-3"/>
          <w:szCs w:val="24"/>
        </w:rPr>
        <w:t xml:space="preserve"> 40 CFR 60 </w:t>
      </w:r>
      <w:r w:rsidRPr="00B47C24">
        <w:rPr>
          <w:rFonts w:ascii="Times New Roman" w:hAnsi="Times New Roman"/>
          <w:spacing w:val="-3"/>
          <w:szCs w:val="24"/>
        </w:rPr>
        <w:t>NSPS Subpart G standard (pounds/ton of 100% HNO</w:t>
      </w:r>
      <w:r w:rsidRPr="00B47C24">
        <w:rPr>
          <w:rFonts w:ascii="Times New Roman" w:hAnsi="Times New Roman"/>
          <w:spacing w:val="-3"/>
          <w:szCs w:val="24"/>
          <w:vertAlign w:val="subscript"/>
        </w:rPr>
        <w:t>3</w:t>
      </w:r>
      <w:r w:rsidRPr="00B47C24">
        <w:rPr>
          <w:rFonts w:ascii="Times New Roman" w:hAnsi="Times New Roman"/>
          <w:spacing w:val="-3"/>
          <w:szCs w:val="24"/>
        </w:rPr>
        <w:t xml:space="preserve">) through use of an established conversion factor in accordance with 40 CFR 60.73(b).  </w:t>
      </w:r>
      <w:r w:rsidR="008070F6" w:rsidRPr="008070F6">
        <w:rPr>
          <w:rFonts w:ascii="Times New Roman" w:hAnsi="Times New Roman"/>
          <w:szCs w:val="24"/>
        </w:rPr>
        <w:t>The conversion factor shall be re</w:t>
      </w:r>
      <w:r w:rsidR="0092191F">
        <w:rPr>
          <w:rFonts w:ascii="Times New Roman" w:hAnsi="Times New Roman"/>
          <w:szCs w:val="24"/>
        </w:rPr>
        <w:t>-</w:t>
      </w:r>
      <w:r w:rsidR="008070F6" w:rsidRPr="008070F6">
        <w:rPr>
          <w:rFonts w:ascii="Times New Roman" w:hAnsi="Times New Roman"/>
          <w:szCs w:val="24"/>
        </w:rPr>
        <w:t>established d</w:t>
      </w:r>
      <w:r w:rsidR="008070F6">
        <w:rPr>
          <w:rFonts w:ascii="Times New Roman" w:hAnsi="Times New Roman"/>
          <w:szCs w:val="24"/>
        </w:rPr>
        <w:t>uring any performance test required by 40 CFR</w:t>
      </w:r>
      <w:r w:rsidR="008070F6" w:rsidRPr="008070F6">
        <w:rPr>
          <w:rFonts w:ascii="Times New Roman" w:hAnsi="Times New Roman"/>
          <w:szCs w:val="24"/>
        </w:rPr>
        <w:t xml:space="preserve"> 60.8 or any continuous monitoring system performance evaluation </w:t>
      </w:r>
      <w:r w:rsidR="008070F6">
        <w:rPr>
          <w:rFonts w:ascii="Times New Roman" w:hAnsi="Times New Roman"/>
          <w:szCs w:val="24"/>
        </w:rPr>
        <w:t>required by 40 CFR</w:t>
      </w:r>
      <w:r w:rsidR="008070F6" w:rsidRPr="008070F6">
        <w:rPr>
          <w:rFonts w:ascii="Times New Roman" w:hAnsi="Times New Roman"/>
          <w:szCs w:val="24"/>
        </w:rPr>
        <w:t> 60.13(c).</w:t>
      </w:r>
      <w:r w:rsidR="008070F6">
        <w:rPr>
          <w:rFonts w:ascii="Times New Roman" w:hAnsi="Times New Roman"/>
          <w:szCs w:val="24"/>
        </w:rPr>
        <w:t xml:space="preserve">  </w:t>
      </w:r>
      <w:r w:rsidRPr="00B47C24">
        <w:rPr>
          <w:rFonts w:ascii="Times New Roman" w:hAnsi="Times New Roman"/>
          <w:spacing w:val="-3"/>
          <w:szCs w:val="24"/>
        </w:rPr>
        <w:t xml:space="preserve">The conversion factor shall be established and </w:t>
      </w:r>
      <w:r w:rsidRPr="008070F6">
        <w:rPr>
          <w:rFonts w:ascii="Times New Roman" w:hAnsi="Times New Roman"/>
          <w:spacing w:val="-3"/>
          <w:szCs w:val="24"/>
        </w:rPr>
        <w:t xml:space="preserve">reported with each </w:t>
      </w:r>
      <w:proofErr w:type="spellStart"/>
      <w:r w:rsidRPr="008070F6">
        <w:rPr>
          <w:rFonts w:ascii="Times New Roman" w:hAnsi="Times New Roman"/>
          <w:spacing w:val="-3"/>
          <w:szCs w:val="24"/>
        </w:rPr>
        <w:t>NOx</w:t>
      </w:r>
      <w:proofErr w:type="spellEnd"/>
      <w:r w:rsidRPr="008070F6">
        <w:rPr>
          <w:rFonts w:ascii="Times New Roman" w:hAnsi="Times New Roman"/>
          <w:spacing w:val="-3"/>
          <w:szCs w:val="24"/>
        </w:rPr>
        <w:t xml:space="preserve"> compliance stack test report.  All</w:t>
      </w:r>
      <w:r w:rsidRPr="00B47C24">
        <w:rPr>
          <w:rFonts w:ascii="Times New Roman" w:hAnsi="Times New Roman"/>
          <w:spacing w:val="-3"/>
          <w:szCs w:val="24"/>
        </w:rPr>
        <w:t xml:space="preserve"> monitoring data shall be retained for at least a two year period.  [40 CFR 60.73(a) and 60.74(d)]</w:t>
      </w:r>
      <w:r w:rsidRPr="00B47C24">
        <w:rPr>
          <w:rFonts w:ascii="Times New Roman" w:hAnsi="Times New Roman"/>
          <w:szCs w:val="24"/>
        </w:rPr>
        <w:t xml:space="preserve"> </w:t>
      </w:r>
    </w:p>
    <w:p w:rsidR="00B47C24" w:rsidRPr="00B47C24" w:rsidRDefault="00B47C24" w:rsidP="00B47C24">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sidRPr="00B47C24">
        <w:rPr>
          <w:rFonts w:ascii="Times New Roman" w:hAnsi="Times New Roman"/>
          <w:spacing w:val="-3"/>
          <w:szCs w:val="24"/>
        </w:rPr>
        <w:lastRenderedPageBreak/>
        <w:t>1</w:t>
      </w:r>
      <w:r w:rsidR="00C0181C">
        <w:rPr>
          <w:rFonts w:ascii="Times New Roman" w:hAnsi="Times New Roman"/>
          <w:spacing w:val="-3"/>
          <w:szCs w:val="24"/>
        </w:rPr>
        <w:t>7</w:t>
      </w:r>
      <w:r w:rsidRPr="00B47C24">
        <w:rPr>
          <w:rFonts w:ascii="Times New Roman" w:hAnsi="Times New Roman"/>
          <w:spacing w:val="-3"/>
          <w:szCs w:val="24"/>
        </w:rPr>
        <w:t>.</w:t>
      </w:r>
      <w:r w:rsidR="007C38B8">
        <w:rPr>
          <w:rFonts w:ascii="Times New Roman" w:hAnsi="Times New Roman"/>
          <w:spacing w:val="-3"/>
          <w:szCs w:val="24"/>
        </w:rPr>
        <w:tab/>
      </w:r>
      <w:r w:rsidRPr="00B47C24">
        <w:rPr>
          <w:rFonts w:ascii="Times New Roman" w:hAnsi="Times New Roman"/>
          <w:spacing w:val="-3"/>
          <w:szCs w:val="24"/>
        </w:rPr>
        <w:t xml:space="preserve">In accordance with 40 CFR 60.7(c) and 40 CFR 60.73(e), quarterly excess emission reports shall be submitted to the Air Compliance Section of the Environmental Protection Commission of Hillsborough County.  Excess emissions are defined as any 3-hour period during which the average (arithmetic average of 3 continuous 1-hour periods) </w:t>
      </w:r>
      <w:proofErr w:type="spellStart"/>
      <w:r w:rsidRPr="00B47C24">
        <w:rPr>
          <w:rFonts w:ascii="Times New Roman" w:hAnsi="Times New Roman"/>
          <w:spacing w:val="-3"/>
          <w:szCs w:val="24"/>
        </w:rPr>
        <w:t>NOx</w:t>
      </w:r>
      <w:proofErr w:type="spellEnd"/>
      <w:r w:rsidRPr="00B47C24">
        <w:rPr>
          <w:rFonts w:ascii="Times New Roman" w:hAnsi="Times New Roman"/>
          <w:spacing w:val="-3"/>
          <w:szCs w:val="24"/>
        </w:rPr>
        <w:t xml:space="preserve"> emissions, as measured by the </w:t>
      </w:r>
      <w:proofErr w:type="spellStart"/>
      <w:r w:rsidRPr="00B47C24">
        <w:rPr>
          <w:rFonts w:ascii="Times New Roman" w:hAnsi="Times New Roman"/>
          <w:spacing w:val="-3"/>
          <w:szCs w:val="24"/>
        </w:rPr>
        <w:t>NOx</w:t>
      </w:r>
      <w:proofErr w:type="spellEnd"/>
      <w:r w:rsidRPr="00B47C24">
        <w:rPr>
          <w:rFonts w:ascii="Times New Roman" w:hAnsi="Times New Roman"/>
          <w:spacing w:val="-3"/>
          <w:szCs w:val="24"/>
        </w:rPr>
        <w:t xml:space="preserve"> continuous emission monitoring system, exceed the standards contained in Specific Condition No. 7</w:t>
      </w:r>
      <w:r w:rsidR="00C0181C">
        <w:rPr>
          <w:rFonts w:ascii="Times New Roman" w:hAnsi="Times New Roman"/>
          <w:spacing w:val="-3"/>
          <w:szCs w:val="24"/>
        </w:rPr>
        <w:t>.</w:t>
      </w:r>
      <w:r w:rsidRPr="00B47C24">
        <w:rPr>
          <w:rFonts w:ascii="Times New Roman" w:hAnsi="Times New Roman"/>
          <w:spacing w:val="-3"/>
          <w:szCs w:val="24"/>
        </w:rPr>
        <w:t>A</w:t>
      </w:r>
      <w:r w:rsidR="00C0181C">
        <w:rPr>
          <w:rFonts w:ascii="Times New Roman" w:hAnsi="Times New Roman"/>
          <w:spacing w:val="-3"/>
          <w:szCs w:val="24"/>
        </w:rPr>
        <w:t>)</w:t>
      </w:r>
      <w:r w:rsidRPr="00B47C24">
        <w:rPr>
          <w:rFonts w:ascii="Times New Roman" w:hAnsi="Times New Roman"/>
          <w:spacing w:val="-3"/>
          <w:szCs w:val="24"/>
        </w:rPr>
        <w:t xml:space="preserve"> or 7</w:t>
      </w:r>
      <w:r w:rsidR="00C0181C">
        <w:rPr>
          <w:rFonts w:ascii="Times New Roman" w:hAnsi="Times New Roman"/>
          <w:spacing w:val="-3"/>
          <w:szCs w:val="24"/>
        </w:rPr>
        <w:t>.</w:t>
      </w:r>
      <w:r w:rsidRPr="00B47C24">
        <w:rPr>
          <w:rFonts w:ascii="Times New Roman" w:hAnsi="Times New Roman"/>
          <w:spacing w:val="-3"/>
          <w:szCs w:val="24"/>
        </w:rPr>
        <w:t>B</w:t>
      </w:r>
      <w:r w:rsidR="00C0181C">
        <w:rPr>
          <w:rFonts w:ascii="Times New Roman" w:hAnsi="Times New Roman"/>
          <w:spacing w:val="-3"/>
          <w:szCs w:val="24"/>
        </w:rPr>
        <w:t>).</w:t>
      </w:r>
      <w:r w:rsidRPr="00B47C24">
        <w:rPr>
          <w:rFonts w:ascii="Times New Roman" w:hAnsi="Times New Roman"/>
          <w:spacing w:val="-3"/>
          <w:szCs w:val="24"/>
        </w:rPr>
        <w:t xml:space="preserve">  The quarterly reports shall include the following:</w:t>
      </w:r>
    </w:p>
    <w:p w:rsidR="00B47C24" w:rsidRPr="00B47C24" w:rsidRDefault="00B47C24" w:rsidP="00B47C24">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B47C24" w:rsidRPr="00B47C24" w:rsidRDefault="00B47C24" w:rsidP="00B47C24">
      <w:pPr>
        <w:numPr>
          <w:ilvl w:val="0"/>
          <w:numId w:val="23"/>
        </w:num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overflowPunct w:val="0"/>
        <w:autoSpaceDE w:val="0"/>
        <w:autoSpaceDN w:val="0"/>
        <w:adjustRightInd w:val="0"/>
        <w:ind w:left="1170" w:hanging="450"/>
        <w:jc w:val="both"/>
        <w:textAlignment w:val="baseline"/>
        <w:rPr>
          <w:rFonts w:ascii="Times New Roman" w:hAnsi="Times New Roman"/>
          <w:spacing w:val="-3"/>
          <w:szCs w:val="24"/>
        </w:rPr>
      </w:pPr>
      <w:r w:rsidRPr="00B47C24">
        <w:rPr>
          <w:rFonts w:ascii="Times New Roman" w:hAnsi="Times New Roman"/>
          <w:spacing w:val="-3"/>
          <w:szCs w:val="24"/>
        </w:rPr>
        <w:t>The date and time of commencement and completion of each time period of excess emissions, the magnitude of excess emissions computed in accordance with 40 CFR 60.13(h), and any conversion factors used.</w:t>
      </w:r>
    </w:p>
    <w:p w:rsidR="00B47C24" w:rsidRPr="00B47C24" w:rsidRDefault="00B47C24" w:rsidP="00B47C24">
      <w:pPr>
        <w:numPr>
          <w:ilvl w:val="0"/>
          <w:numId w:val="23"/>
        </w:num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overflowPunct w:val="0"/>
        <w:autoSpaceDE w:val="0"/>
        <w:autoSpaceDN w:val="0"/>
        <w:adjustRightInd w:val="0"/>
        <w:ind w:left="1170" w:hanging="450"/>
        <w:jc w:val="both"/>
        <w:textAlignment w:val="baseline"/>
        <w:rPr>
          <w:rFonts w:ascii="Times New Roman" w:hAnsi="Times New Roman"/>
          <w:spacing w:val="-3"/>
          <w:szCs w:val="24"/>
        </w:rPr>
      </w:pPr>
      <w:r w:rsidRPr="00B47C24">
        <w:rPr>
          <w:rFonts w:ascii="Times New Roman" w:hAnsi="Times New Roman"/>
          <w:spacing w:val="-3"/>
          <w:szCs w:val="24"/>
        </w:rPr>
        <w:t>Specific identification of excess emissions that occur during startups, shutdowns, and malfu</w:t>
      </w:r>
      <w:r w:rsidR="007C38B8">
        <w:rPr>
          <w:rFonts w:ascii="Times New Roman" w:hAnsi="Times New Roman"/>
          <w:spacing w:val="-3"/>
          <w:szCs w:val="24"/>
        </w:rPr>
        <w:t xml:space="preserve">nctions of the affected source.  </w:t>
      </w:r>
      <w:r w:rsidRPr="00B47C24">
        <w:rPr>
          <w:rFonts w:ascii="Times New Roman" w:hAnsi="Times New Roman"/>
          <w:spacing w:val="-3"/>
          <w:szCs w:val="24"/>
        </w:rPr>
        <w:t>This shall include the nature and cause of any malfunctions (if known) and the corrective action taken or preventative measures adopted.</w:t>
      </w:r>
    </w:p>
    <w:p w:rsidR="00B47C24" w:rsidRPr="00B47C24" w:rsidRDefault="00B47C24" w:rsidP="00B47C24">
      <w:pPr>
        <w:numPr>
          <w:ilvl w:val="0"/>
          <w:numId w:val="23"/>
        </w:num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overflowPunct w:val="0"/>
        <w:autoSpaceDE w:val="0"/>
        <w:autoSpaceDN w:val="0"/>
        <w:adjustRightInd w:val="0"/>
        <w:ind w:left="1170" w:hanging="450"/>
        <w:jc w:val="both"/>
        <w:textAlignment w:val="baseline"/>
        <w:rPr>
          <w:rFonts w:ascii="Times New Roman" w:hAnsi="Times New Roman"/>
          <w:spacing w:val="-3"/>
          <w:szCs w:val="24"/>
        </w:rPr>
      </w:pPr>
      <w:r w:rsidRPr="00B47C24">
        <w:rPr>
          <w:rFonts w:ascii="Times New Roman" w:hAnsi="Times New Roman"/>
          <w:spacing w:val="-3"/>
          <w:szCs w:val="24"/>
        </w:rPr>
        <w:t xml:space="preserve">The date and time identifying each period during which the </w:t>
      </w:r>
      <w:proofErr w:type="spellStart"/>
      <w:r w:rsidRPr="00B47C24">
        <w:rPr>
          <w:rFonts w:ascii="Times New Roman" w:hAnsi="Times New Roman"/>
          <w:spacing w:val="-3"/>
          <w:szCs w:val="24"/>
        </w:rPr>
        <w:t>NOx</w:t>
      </w:r>
      <w:proofErr w:type="spellEnd"/>
      <w:r w:rsidRPr="00B47C24">
        <w:rPr>
          <w:rFonts w:ascii="Times New Roman" w:hAnsi="Times New Roman"/>
          <w:spacing w:val="-3"/>
          <w:szCs w:val="24"/>
        </w:rPr>
        <w:t xml:space="preserve"> continuous emissions monitoring system was inoperative (not including zero and span checks), and the nature of system repairs or adjustments.</w:t>
      </w:r>
    </w:p>
    <w:p w:rsidR="00B47C24" w:rsidRPr="00B47C24" w:rsidRDefault="00B47C24" w:rsidP="00B47C24">
      <w:pPr>
        <w:numPr>
          <w:ilvl w:val="0"/>
          <w:numId w:val="23"/>
        </w:num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overflowPunct w:val="0"/>
        <w:autoSpaceDE w:val="0"/>
        <w:autoSpaceDN w:val="0"/>
        <w:adjustRightInd w:val="0"/>
        <w:ind w:left="1170" w:hanging="450"/>
        <w:jc w:val="both"/>
        <w:textAlignment w:val="baseline"/>
        <w:rPr>
          <w:rFonts w:ascii="Times New Roman" w:hAnsi="Times New Roman"/>
          <w:spacing w:val="-3"/>
          <w:szCs w:val="24"/>
        </w:rPr>
      </w:pPr>
      <w:r w:rsidRPr="00B47C24">
        <w:rPr>
          <w:rFonts w:ascii="Times New Roman" w:hAnsi="Times New Roman"/>
          <w:spacing w:val="-3"/>
          <w:szCs w:val="24"/>
        </w:rPr>
        <w:t>When no excess emissions have occurred or the continuous emission monitoring system has not been inoperative, repaired or adjusted, such information shall be stated in the report.</w:t>
      </w:r>
    </w:p>
    <w:p w:rsidR="00B47C24" w:rsidRPr="00B47C24" w:rsidRDefault="00B47C24" w:rsidP="00B47C24">
      <w:pPr>
        <w:numPr>
          <w:ilvl w:val="0"/>
          <w:numId w:val="23"/>
        </w:num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overflowPunct w:val="0"/>
        <w:autoSpaceDE w:val="0"/>
        <w:autoSpaceDN w:val="0"/>
        <w:adjustRightInd w:val="0"/>
        <w:ind w:left="1170" w:hanging="450"/>
        <w:jc w:val="both"/>
        <w:textAlignment w:val="baseline"/>
        <w:rPr>
          <w:rFonts w:ascii="Times New Roman" w:hAnsi="Times New Roman"/>
          <w:spacing w:val="-3"/>
          <w:szCs w:val="24"/>
        </w:rPr>
      </w:pPr>
      <w:r w:rsidRPr="00B47C24">
        <w:rPr>
          <w:rFonts w:ascii="Times New Roman" w:hAnsi="Times New Roman"/>
          <w:spacing w:val="-3"/>
          <w:szCs w:val="24"/>
        </w:rPr>
        <w:t xml:space="preserve">A notification of any physical or operational change to an existing facility which may increase the emission rate of any air pollutant to which a standard applies, unless that change is specifically exempted under an applicable subpart or in </w:t>
      </w:r>
      <w:r w:rsidR="006E1178">
        <w:rPr>
          <w:rFonts w:ascii="Times New Roman" w:hAnsi="Times New Roman"/>
          <w:spacing w:val="-3"/>
          <w:szCs w:val="24"/>
        </w:rPr>
        <w:t xml:space="preserve">40 CFR </w:t>
      </w:r>
      <w:r w:rsidRPr="00B47C24">
        <w:rPr>
          <w:rFonts w:ascii="Times New Roman" w:hAnsi="Times New Roman"/>
          <w:spacing w:val="-3"/>
          <w:szCs w:val="24"/>
        </w:rPr>
        <w:t xml:space="preserve">60.14(e).  This notice shall be postmarked 60 days or as soon as practicable before the change is commenced and shall include information describing the precise nature of the change, present and proposed emission control systems, productive capacity of the facility before and after the change, and the expected completion date of the change.  The EPC may request additional relevant information subsequent to this notice. </w:t>
      </w:r>
      <w:r w:rsidR="006E1178">
        <w:rPr>
          <w:rFonts w:ascii="Times New Roman" w:hAnsi="Times New Roman"/>
          <w:spacing w:val="-3"/>
          <w:szCs w:val="24"/>
        </w:rPr>
        <w:t xml:space="preserve"> </w:t>
      </w:r>
      <w:r w:rsidRPr="00B47C24">
        <w:rPr>
          <w:rFonts w:ascii="Times New Roman" w:hAnsi="Times New Roman"/>
          <w:spacing w:val="-3"/>
          <w:szCs w:val="24"/>
        </w:rPr>
        <w:t>[40 CFR 60.7(a)(4)]</w:t>
      </w:r>
    </w:p>
    <w:p w:rsidR="00B47C24" w:rsidRPr="00B47C24" w:rsidRDefault="00B47C24" w:rsidP="00B47C24">
      <w:pPr>
        <w:numPr>
          <w:ilvl w:val="0"/>
          <w:numId w:val="23"/>
        </w:num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overflowPunct w:val="0"/>
        <w:autoSpaceDE w:val="0"/>
        <w:autoSpaceDN w:val="0"/>
        <w:adjustRightInd w:val="0"/>
        <w:ind w:left="1170" w:hanging="450"/>
        <w:jc w:val="both"/>
        <w:textAlignment w:val="baseline"/>
        <w:rPr>
          <w:rFonts w:ascii="Times New Roman" w:hAnsi="Times New Roman"/>
          <w:spacing w:val="-3"/>
          <w:szCs w:val="24"/>
        </w:rPr>
      </w:pPr>
      <w:r w:rsidRPr="00B47C24">
        <w:rPr>
          <w:rFonts w:ascii="Times New Roman" w:hAnsi="Times New Roman"/>
          <w:spacing w:val="-3"/>
          <w:szCs w:val="24"/>
        </w:rPr>
        <w:t xml:space="preserve">The </w:t>
      </w:r>
      <w:proofErr w:type="spellStart"/>
      <w:r w:rsidRPr="00B47C24">
        <w:rPr>
          <w:rFonts w:ascii="Times New Roman" w:hAnsi="Times New Roman"/>
          <w:spacing w:val="-3"/>
          <w:szCs w:val="24"/>
        </w:rPr>
        <w:t>permittee</w:t>
      </w:r>
      <w:proofErr w:type="spellEnd"/>
      <w:r w:rsidRPr="00B47C24">
        <w:rPr>
          <w:rFonts w:ascii="Times New Roman" w:hAnsi="Times New Roman"/>
          <w:spacing w:val="-3"/>
          <w:szCs w:val="24"/>
        </w:rPr>
        <w:t xml:space="preserve"> shall maintain records of the occurrence and duration of any startup, shutdown, or malfunction in the operation of an affected facility; any malfunction of the air pollution control equipment; or any periods during which a continuous monitoring system or monitoring device is inoperative.</w:t>
      </w:r>
      <w:r w:rsidR="006E1178">
        <w:rPr>
          <w:rFonts w:ascii="Times New Roman" w:hAnsi="Times New Roman"/>
          <w:spacing w:val="-3"/>
          <w:szCs w:val="24"/>
        </w:rPr>
        <w:t xml:space="preserve"> </w:t>
      </w:r>
      <w:r w:rsidRPr="00B47C24">
        <w:rPr>
          <w:rFonts w:ascii="Times New Roman" w:hAnsi="Times New Roman"/>
          <w:spacing w:val="-3"/>
          <w:szCs w:val="24"/>
        </w:rPr>
        <w:t xml:space="preserve"> [40 CFR 60.7(b)]</w:t>
      </w:r>
    </w:p>
    <w:p w:rsidR="00B47C24" w:rsidRPr="00B47C24" w:rsidRDefault="00B47C24" w:rsidP="00B47C24">
      <w:pPr>
        <w:numPr>
          <w:ilvl w:val="0"/>
          <w:numId w:val="23"/>
        </w:num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overflowPunct w:val="0"/>
        <w:autoSpaceDE w:val="0"/>
        <w:autoSpaceDN w:val="0"/>
        <w:adjustRightInd w:val="0"/>
        <w:ind w:left="1170" w:hanging="450"/>
        <w:jc w:val="both"/>
        <w:textAlignment w:val="baseline"/>
        <w:rPr>
          <w:rFonts w:ascii="Times New Roman" w:hAnsi="Times New Roman"/>
          <w:spacing w:val="-3"/>
          <w:szCs w:val="24"/>
        </w:rPr>
      </w:pPr>
      <w:r w:rsidRPr="00B47C24">
        <w:rPr>
          <w:rFonts w:ascii="Times New Roman" w:hAnsi="Times New Roman"/>
          <w:spacing w:val="-3"/>
          <w:szCs w:val="24"/>
        </w:rPr>
        <w:t xml:space="preserve">The </w:t>
      </w:r>
      <w:proofErr w:type="spellStart"/>
      <w:r w:rsidRPr="00B47C24">
        <w:rPr>
          <w:rFonts w:ascii="Times New Roman" w:hAnsi="Times New Roman"/>
          <w:spacing w:val="-3"/>
          <w:szCs w:val="24"/>
        </w:rPr>
        <w:t>permittee</w:t>
      </w:r>
      <w:proofErr w:type="spellEnd"/>
      <w:r w:rsidRPr="00B47C24">
        <w:rPr>
          <w:rFonts w:ascii="Times New Roman" w:hAnsi="Times New Roman"/>
          <w:spacing w:val="-3"/>
          <w:szCs w:val="24"/>
        </w:rPr>
        <w:t xml:space="preserve"> shall maintain a file of all measurements, including performance testing measurements and all other information required by this part recorded in a permanent form suitable for inspection.  The file shall be retained for at least two years following the date of such measurements, maintenance, reports, and records. [40 CFR 60.7(f)]</w:t>
      </w:r>
    </w:p>
    <w:p w:rsidR="00B47C24" w:rsidRPr="00B47C24" w:rsidRDefault="00B47C24" w:rsidP="00B47C24">
      <w:pPr>
        <w:numPr>
          <w:ilvl w:val="0"/>
          <w:numId w:val="23"/>
        </w:num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overflowPunct w:val="0"/>
        <w:autoSpaceDE w:val="0"/>
        <w:autoSpaceDN w:val="0"/>
        <w:adjustRightInd w:val="0"/>
        <w:ind w:left="1170" w:hanging="450"/>
        <w:jc w:val="both"/>
        <w:textAlignment w:val="baseline"/>
        <w:rPr>
          <w:rFonts w:ascii="Times New Roman" w:hAnsi="Times New Roman"/>
          <w:spacing w:val="-3"/>
          <w:szCs w:val="24"/>
        </w:rPr>
      </w:pPr>
      <w:r w:rsidRPr="00B47C24">
        <w:rPr>
          <w:rFonts w:ascii="Times New Roman" w:hAnsi="Times New Roman"/>
          <w:spacing w:val="-3"/>
          <w:szCs w:val="24"/>
        </w:rPr>
        <w:t>The opacity standards set forth in this permit shall apply at all times except during periods of startup, shutdown, malfunction, and as otherwise provided in the applicable standard. [40 CFR 60.11(c)]</w:t>
      </w:r>
    </w:p>
    <w:p w:rsidR="00B47C24" w:rsidRPr="00B47C24" w:rsidRDefault="00B47C24" w:rsidP="00B47C24">
      <w:pPr>
        <w:numPr>
          <w:ilvl w:val="0"/>
          <w:numId w:val="23"/>
        </w:num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overflowPunct w:val="0"/>
        <w:autoSpaceDE w:val="0"/>
        <w:autoSpaceDN w:val="0"/>
        <w:adjustRightInd w:val="0"/>
        <w:ind w:left="1170" w:hanging="450"/>
        <w:jc w:val="both"/>
        <w:textAlignment w:val="baseline"/>
        <w:rPr>
          <w:rFonts w:ascii="Times New Roman" w:hAnsi="Times New Roman"/>
          <w:spacing w:val="-3"/>
          <w:szCs w:val="24"/>
        </w:rPr>
      </w:pPr>
      <w:r w:rsidRPr="00B47C24">
        <w:rPr>
          <w:rFonts w:ascii="Times New Roman" w:hAnsi="Times New Roman"/>
          <w:spacing w:val="-3"/>
          <w:szCs w:val="24"/>
        </w:rPr>
        <w:t xml:space="preserve">At all times, including periods of startup, shutdown, and malfunction, owners and operators shall, to the extent practicable, maintain and operate any affected facility including associated air pollution control equipment in a manner consistent with good air pollution control practice for minimizing emissions.  Determination of whether acceptable operating and maintenance procedures are being used will be based on information available to the EPC which may </w:t>
      </w:r>
      <w:r w:rsidRPr="00B47C24">
        <w:rPr>
          <w:rFonts w:ascii="Times New Roman" w:hAnsi="Times New Roman"/>
          <w:spacing w:val="-3"/>
          <w:szCs w:val="24"/>
        </w:rPr>
        <w:lastRenderedPageBreak/>
        <w:t>include, but is not limited to, monitoring results, opacity observations, review of operating and maintenance procedures, and inspection of the source.</w:t>
      </w:r>
      <w:r w:rsidR="002D0F6A">
        <w:rPr>
          <w:rFonts w:ascii="Times New Roman" w:hAnsi="Times New Roman"/>
          <w:spacing w:val="-3"/>
          <w:szCs w:val="24"/>
        </w:rPr>
        <w:t xml:space="preserve"> </w:t>
      </w:r>
      <w:r w:rsidRPr="00B47C24">
        <w:rPr>
          <w:rFonts w:ascii="Times New Roman" w:hAnsi="Times New Roman"/>
          <w:spacing w:val="-3"/>
          <w:szCs w:val="24"/>
        </w:rPr>
        <w:t xml:space="preserve"> [40 CFR 60.11(d)]</w:t>
      </w:r>
    </w:p>
    <w:p w:rsidR="00B47C24" w:rsidRPr="00B47C24" w:rsidRDefault="00B47C24" w:rsidP="00B47C24">
      <w:pPr>
        <w:numPr>
          <w:ilvl w:val="0"/>
          <w:numId w:val="23"/>
        </w:num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overflowPunct w:val="0"/>
        <w:autoSpaceDE w:val="0"/>
        <w:autoSpaceDN w:val="0"/>
        <w:adjustRightInd w:val="0"/>
        <w:ind w:left="1170" w:hanging="450"/>
        <w:jc w:val="both"/>
        <w:textAlignment w:val="baseline"/>
        <w:rPr>
          <w:rFonts w:ascii="Times New Roman" w:hAnsi="Times New Roman"/>
          <w:spacing w:val="-3"/>
          <w:szCs w:val="24"/>
        </w:rPr>
      </w:pPr>
      <w:r w:rsidRPr="00B47C24">
        <w:rPr>
          <w:rFonts w:ascii="Times New Roman" w:hAnsi="Times New Roman"/>
          <w:spacing w:val="-3"/>
          <w:szCs w:val="24"/>
        </w:rPr>
        <w:t>No owner or operator subject to the provisions of this part shall build, erect, install, or use any article, machine, equipment or process, the use of which conceals an emission which would otherwise constitute a violation of an applicable standard.  Such concealment includes, but is not limited to, the use of gaseous diluents to achieve compliance with an opacity standard or with a standard which is based on the concentration of a pollutant in the gases discharged to the atmosphere. [40 CFR 60.12]</w:t>
      </w:r>
    </w:p>
    <w:p w:rsidR="00B47C24" w:rsidRPr="00B47C24" w:rsidRDefault="00B47C24" w:rsidP="00B47C24">
      <w:pPr>
        <w:tabs>
          <w:tab w:val="left" w:pos="0"/>
          <w:tab w:val="left" w:pos="720"/>
          <w:tab w:val="left" w:pos="1152"/>
          <w:tab w:val="left" w:pos="1872"/>
          <w:tab w:val="left" w:pos="2592"/>
          <w:tab w:val="left" w:pos="3312"/>
          <w:tab w:val="left" w:pos="4032"/>
          <w:tab w:val="left" w:pos="4752"/>
          <w:tab w:val="left" w:pos="5472"/>
          <w:tab w:val="left" w:pos="6192"/>
          <w:tab w:val="left" w:pos="6912"/>
          <w:tab w:val="left" w:pos="7632"/>
          <w:tab w:val="left" w:pos="7920"/>
        </w:tabs>
        <w:suppressAutoHyphens/>
        <w:jc w:val="both"/>
        <w:rPr>
          <w:rFonts w:ascii="Times New Roman" w:hAnsi="Times New Roman"/>
          <w:spacing w:val="-3"/>
          <w:szCs w:val="24"/>
        </w:rPr>
      </w:pPr>
    </w:p>
    <w:p w:rsidR="00B47C24" w:rsidRPr="00B47C24" w:rsidRDefault="0017430A" w:rsidP="00B47C24">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sidRPr="00E53A8A">
        <w:rPr>
          <w:rFonts w:ascii="Times New Roman" w:hAnsi="Times New Roman"/>
          <w:spacing w:val="-3"/>
          <w:szCs w:val="24"/>
        </w:rPr>
        <w:t>18</w:t>
      </w:r>
      <w:r w:rsidR="00B47C24" w:rsidRPr="00E53A8A">
        <w:rPr>
          <w:rFonts w:ascii="Times New Roman" w:hAnsi="Times New Roman"/>
          <w:spacing w:val="-3"/>
          <w:szCs w:val="24"/>
        </w:rPr>
        <w:t>.</w:t>
      </w:r>
      <w:r w:rsidR="007C38B8" w:rsidRPr="00E53A8A">
        <w:rPr>
          <w:rFonts w:ascii="Times New Roman" w:hAnsi="Times New Roman"/>
          <w:spacing w:val="-3"/>
          <w:szCs w:val="24"/>
        </w:rPr>
        <w:tab/>
      </w:r>
      <w:r w:rsidR="00B47C24" w:rsidRPr="00E53A8A">
        <w:rPr>
          <w:rFonts w:ascii="Times New Roman" w:hAnsi="Times New Roman"/>
          <w:spacing w:val="-3"/>
          <w:szCs w:val="24"/>
        </w:rPr>
        <w:t xml:space="preserve">In order to demonstrate compliance with the requirements of Specific Condition Nos. 4, 5, </w:t>
      </w:r>
      <w:r w:rsidR="00E53A8A" w:rsidRPr="00E53A8A">
        <w:rPr>
          <w:rFonts w:ascii="Times New Roman" w:hAnsi="Times New Roman"/>
          <w:spacing w:val="-3"/>
          <w:szCs w:val="24"/>
        </w:rPr>
        <w:t xml:space="preserve">and 7, </w:t>
      </w:r>
      <w:r w:rsidR="00B47C24" w:rsidRPr="00E53A8A">
        <w:rPr>
          <w:rFonts w:ascii="Times New Roman" w:hAnsi="Times New Roman"/>
          <w:spacing w:val="-3"/>
          <w:szCs w:val="24"/>
        </w:rPr>
        <w:t xml:space="preserve">the </w:t>
      </w:r>
      <w:proofErr w:type="spellStart"/>
      <w:r w:rsidR="00B47C24" w:rsidRPr="00E53A8A">
        <w:rPr>
          <w:rFonts w:ascii="Times New Roman" w:hAnsi="Times New Roman"/>
          <w:spacing w:val="-3"/>
          <w:szCs w:val="24"/>
        </w:rPr>
        <w:t>permitte</w:t>
      </w:r>
      <w:proofErr w:type="spellEnd"/>
      <w:r w:rsidR="00B47C24" w:rsidRPr="00E53A8A">
        <w:rPr>
          <w:rFonts w:ascii="Times New Roman" w:hAnsi="Times New Roman"/>
          <w:spacing w:val="-3"/>
          <w:szCs w:val="24"/>
        </w:rPr>
        <w:t xml:space="preserve"> shall maintain daily records.  The records shall be maintained onsite for at least three years and shall be made available to any local, state, or federal air pollution agency.  The records shall include</w:t>
      </w:r>
      <w:r w:rsidR="004E4040">
        <w:rPr>
          <w:rFonts w:ascii="Times New Roman" w:hAnsi="Times New Roman"/>
          <w:spacing w:val="-3"/>
          <w:szCs w:val="24"/>
        </w:rPr>
        <w:t>, but not be limited to, the following</w:t>
      </w:r>
      <w:r w:rsidR="00B47C24" w:rsidRPr="00E53A8A">
        <w:rPr>
          <w:rFonts w:ascii="Times New Roman" w:hAnsi="Times New Roman"/>
          <w:spacing w:val="-3"/>
          <w:szCs w:val="24"/>
        </w:rPr>
        <w:t>: [40 CFR 60.73(c), Rules 62-4.070(3) and 62-4.160(14), F.A.C.]</w:t>
      </w:r>
      <w:r w:rsidR="00B47C24" w:rsidRPr="00B47C24">
        <w:rPr>
          <w:rFonts w:ascii="Times New Roman" w:hAnsi="Times New Roman"/>
          <w:spacing w:val="-3"/>
          <w:szCs w:val="24"/>
        </w:rPr>
        <w:t xml:space="preserve">  </w:t>
      </w:r>
    </w:p>
    <w:p w:rsidR="00B47C24" w:rsidRPr="00B47C24" w:rsidRDefault="00B47C24" w:rsidP="00B47C24">
      <w:pPr>
        <w:tabs>
          <w:tab w:val="left" w:pos="0"/>
          <w:tab w:val="left" w:pos="720"/>
          <w:tab w:val="left" w:pos="1152"/>
          <w:tab w:val="left" w:pos="1872"/>
          <w:tab w:val="left" w:pos="2592"/>
          <w:tab w:val="left" w:pos="3312"/>
          <w:tab w:val="left" w:pos="4032"/>
          <w:tab w:val="left" w:pos="4752"/>
          <w:tab w:val="left" w:pos="5472"/>
          <w:tab w:val="left" w:pos="6192"/>
          <w:tab w:val="left" w:pos="6912"/>
          <w:tab w:val="left" w:pos="7632"/>
          <w:tab w:val="left" w:pos="7920"/>
        </w:tabs>
        <w:suppressAutoHyphens/>
        <w:jc w:val="both"/>
        <w:rPr>
          <w:rFonts w:ascii="Times New Roman" w:hAnsi="Times New Roman"/>
          <w:spacing w:val="-3"/>
          <w:szCs w:val="24"/>
        </w:rPr>
      </w:pPr>
    </w:p>
    <w:p w:rsidR="00B47C24" w:rsidRPr="00B47C24" w:rsidRDefault="00B47C24" w:rsidP="00B47C24">
      <w:pPr>
        <w:numPr>
          <w:ilvl w:val="0"/>
          <w:numId w:val="24"/>
        </w:numPr>
        <w:tabs>
          <w:tab w:val="left" w:pos="0"/>
          <w:tab w:val="left" w:pos="720"/>
          <w:tab w:val="left" w:pos="1152"/>
          <w:tab w:val="left" w:pos="1872"/>
          <w:tab w:val="left" w:pos="2592"/>
          <w:tab w:val="left" w:pos="3312"/>
          <w:tab w:val="left" w:pos="4032"/>
          <w:tab w:val="left" w:pos="4752"/>
          <w:tab w:val="left" w:pos="5472"/>
          <w:tab w:val="left" w:pos="6192"/>
          <w:tab w:val="left" w:pos="6912"/>
          <w:tab w:val="left" w:pos="7632"/>
          <w:tab w:val="left" w:pos="7920"/>
        </w:tabs>
        <w:suppressAutoHyphens/>
        <w:overflowPunct w:val="0"/>
        <w:autoSpaceDE w:val="0"/>
        <w:autoSpaceDN w:val="0"/>
        <w:adjustRightInd w:val="0"/>
        <w:jc w:val="both"/>
        <w:textAlignment w:val="baseline"/>
        <w:rPr>
          <w:rFonts w:ascii="Times New Roman" w:hAnsi="Times New Roman"/>
          <w:spacing w:val="-3"/>
          <w:szCs w:val="24"/>
        </w:rPr>
      </w:pPr>
      <w:r w:rsidRPr="00B47C24">
        <w:rPr>
          <w:rFonts w:ascii="Times New Roman" w:hAnsi="Times New Roman"/>
          <w:spacing w:val="-3"/>
          <w:szCs w:val="24"/>
        </w:rPr>
        <w:t>Day, Month, Year</w:t>
      </w:r>
    </w:p>
    <w:p w:rsidR="00B47C24" w:rsidRPr="00B47C24" w:rsidRDefault="00B47C24" w:rsidP="00B47C24">
      <w:pPr>
        <w:numPr>
          <w:ilvl w:val="0"/>
          <w:numId w:val="24"/>
        </w:numPr>
        <w:tabs>
          <w:tab w:val="left" w:pos="0"/>
          <w:tab w:val="left" w:pos="720"/>
          <w:tab w:val="left" w:pos="1152"/>
          <w:tab w:val="left" w:pos="1872"/>
          <w:tab w:val="left" w:pos="2592"/>
          <w:tab w:val="left" w:pos="3312"/>
          <w:tab w:val="left" w:pos="4032"/>
          <w:tab w:val="left" w:pos="4752"/>
          <w:tab w:val="left" w:pos="5472"/>
          <w:tab w:val="left" w:pos="6192"/>
          <w:tab w:val="left" w:pos="6912"/>
          <w:tab w:val="left" w:pos="7632"/>
          <w:tab w:val="left" w:pos="7920"/>
        </w:tabs>
        <w:suppressAutoHyphens/>
        <w:overflowPunct w:val="0"/>
        <w:autoSpaceDE w:val="0"/>
        <w:autoSpaceDN w:val="0"/>
        <w:adjustRightInd w:val="0"/>
        <w:jc w:val="both"/>
        <w:textAlignment w:val="baseline"/>
        <w:rPr>
          <w:rFonts w:ascii="Times New Roman" w:hAnsi="Times New Roman"/>
          <w:spacing w:val="-3"/>
          <w:szCs w:val="24"/>
        </w:rPr>
      </w:pPr>
      <w:r w:rsidRPr="00B47C24">
        <w:rPr>
          <w:rFonts w:ascii="Times New Roman" w:hAnsi="Times New Roman"/>
          <w:spacing w:val="-3"/>
          <w:szCs w:val="24"/>
        </w:rPr>
        <w:t>Nitric acid plant production rate (in tons/day of 100% HNO</w:t>
      </w:r>
      <w:r w:rsidRPr="00B47C24">
        <w:rPr>
          <w:rFonts w:ascii="Times New Roman" w:hAnsi="Times New Roman"/>
          <w:spacing w:val="-3"/>
          <w:szCs w:val="24"/>
          <w:vertAlign w:val="subscript"/>
        </w:rPr>
        <w:t>3</w:t>
      </w:r>
      <w:r w:rsidRPr="00B47C24">
        <w:rPr>
          <w:rFonts w:ascii="Times New Roman" w:hAnsi="Times New Roman"/>
          <w:spacing w:val="-3"/>
          <w:szCs w:val="24"/>
        </w:rPr>
        <w:t xml:space="preserve">) </w:t>
      </w:r>
    </w:p>
    <w:p w:rsidR="00B47C24" w:rsidRPr="00B47C24" w:rsidRDefault="00B47C24" w:rsidP="00B47C24">
      <w:pPr>
        <w:numPr>
          <w:ilvl w:val="0"/>
          <w:numId w:val="24"/>
        </w:numPr>
        <w:tabs>
          <w:tab w:val="left" w:pos="0"/>
          <w:tab w:val="left" w:pos="720"/>
          <w:tab w:val="left" w:pos="1152"/>
          <w:tab w:val="left" w:pos="1872"/>
          <w:tab w:val="left" w:pos="2592"/>
          <w:tab w:val="left" w:pos="3312"/>
          <w:tab w:val="left" w:pos="4032"/>
          <w:tab w:val="left" w:pos="4752"/>
          <w:tab w:val="left" w:pos="5472"/>
          <w:tab w:val="left" w:pos="6192"/>
          <w:tab w:val="left" w:pos="6912"/>
          <w:tab w:val="left" w:pos="7632"/>
          <w:tab w:val="left" w:pos="7920"/>
        </w:tabs>
        <w:suppressAutoHyphens/>
        <w:overflowPunct w:val="0"/>
        <w:autoSpaceDE w:val="0"/>
        <w:autoSpaceDN w:val="0"/>
        <w:adjustRightInd w:val="0"/>
        <w:jc w:val="both"/>
        <w:textAlignment w:val="baseline"/>
        <w:rPr>
          <w:rFonts w:ascii="Times New Roman" w:hAnsi="Times New Roman"/>
          <w:spacing w:val="-3"/>
          <w:szCs w:val="24"/>
        </w:rPr>
      </w:pPr>
      <w:r w:rsidRPr="00B47C24">
        <w:rPr>
          <w:rFonts w:ascii="Times New Roman" w:hAnsi="Times New Roman"/>
          <w:spacing w:val="-3"/>
          <w:szCs w:val="24"/>
        </w:rPr>
        <w:t xml:space="preserve">Ammonium </w:t>
      </w:r>
      <w:r w:rsidR="006272BA">
        <w:rPr>
          <w:rFonts w:ascii="Times New Roman" w:hAnsi="Times New Roman"/>
          <w:spacing w:val="-3"/>
          <w:szCs w:val="24"/>
        </w:rPr>
        <w:t>n</w:t>
      </w:r>
      <w:r w:rsidRPr="00B47C24">
        <w:rPr>
          <w:rFonts w:ascii="Times New Roman" w:hAnsi="Times New Roman"/>
          <w:spacing w:val="-3"/>
          <w:szCs w:val="24"/>
        </w:rPr>
        <w:t>itrate production rate (in tons/day)</w:t>
      </w:r>
    </w:p>
    <w:p w:rsidR="00B47C24" w:rsidRPr="00B47C24" w:rsidRDefault="00B47C24" w:rsidP="00B47C24">
      <w:pPr>
        <w:numPr>
          <w:ilvl w:val="0"/>
          <w:numId w:val="24"/>
        </w:numPr>
        <w:tabs>
          <w:tab w:val="left" w:pos="0"/>
          <w:tab w:val="left" w:pos="720"/>
          <w:tab w:val="left" w:pos="1152"/>
          <w:tab w:val="left" w:pos="1872"/>
          <w:tab w:val="left" w:pos="2592"/>
          <w:tab w:val="left" w:pos="3312"/>
          <w:tab w:val="left" w:pos="4032"/>
          <w:tab w:val="left" w:pos="4752"/>
          <w:tab w:val="left" w:pos="5472"/>
          <w:tab w:val="left" w:pos="6192"/>
          <w:tab w:val="left" w:pos="6912"/>
          <w:tab w:val="left" w:pos="7632"/>
          <w:tab w:val="left" w:pos="7920"/>
        </w:tabs>
        <w:suppressAutoHyphens/>
        <w:overflowPunct w:val="0"/>
        <w:autoSpaceDE w:val="0"/>
        <w:autoSpaceDN w:val="0"/>
        <w:adjustRightInd w:val="0"/>
        <w:jc w:val="both"/>
        <w:textAlignment w:val="baseline"/>
        <w:rPr>
          <w:rFonts w:ascii="Times New Roman" w:hAnsi="Times New Roman"/>
          <w:spacing w:val="-3"/>
          <w:szCs w:val="24"/>
        </w:rPr>
      </w:pPr>
      <w:r w:rsidRPr="00B47C24">
        <w:rPr>
          <w:rFonts w:ascii="Times New Roman" w:hAnsi="Times New Roman"/>
          <w:spacing w:val="-3"/>
          <w:szCs w:val="24"/>
        </w:rPr>
        <w:t xml:space="preserve">Hours of operation for the nitric acid plant and </w:t>
      </w:r>
      <w:r w:rsidR="006272BA">
        <w:rPr>
          <w:rFonts w:ascii="Times New Roman" w:hAnsi="Times New Roman"/>
          <w:spacing w:val="-3"/>
          <w:szCs w:val="24"/>
        </w:rPr>
        <w:t xml:space="preserve">the </w:t>
      </w:r>
      <w:r w:rsidRPr="00B47C24">
        <w:rPr>
          <w:rFonts w:ascii="Times New Roman" w:hAnsi="Times New Roman"/>
          <w:spacing w:val="-3"/>
          <w:szCs w:val="24"/>
        </w:rPr>
        <w:t xml:space="preserve">ammonium </w:t>
      </w:r>
      <w:r w:rsidR="006272BA">
        <w:rPr>
          <w:rFonts w:ascii="Times New Roman" w:hAnsi="Times New Roman"/>
          <w:spacing w:val="-3"/>
          <w:szCs w:val="24"/>
        </w:rPr>
        <w:t>n</w:t>
      </w:r>
      <w:r w:rsidRPr="00B47C24">
        <w:rPr>
          <w:rFonts w:ascii="Times New Roman" w:hAnsi="Times New Roman"/>
          <w:spacing w:val="-3"/>
          <w:szCs w:val="24"/>
        </w:rPr>
        <w:t>itrate plant</w:t>
      </w:r>
    </w:p>
    <w:p w:rsidR="00B47C24" w:rsidRPr="00B47C24" w:rsidRDefault="00B47C24" w:rsidP="00B47C24">
      <w:pPr>
        <w:numPr>
          <w:ilvl w:val="0"/>
          <w:numId w:val="24"/>
        </w:numPr>
        <w:tabs>
          <w:tab w:val="left" w:pos="0"/>
          <w:tab w:val="left" w:pos="720"/>
          <w:tab w:val="left" w:pos="1152"/>
          <w:tab w:val="left" w:pos="1872"/>
          <w:tab w:val="left" w:pos="2592"/>
          <w:tab w:val="left" w:pos="3312"/>
          <w:tab w:val="left" w:pos="4032"/>
          <w:tab w:val="left" w:pos="4752"/>
          <w:tab w:val="left" w:pos="5472"/>
          <w:tab w:val="left" w:pos="6192"/>
          <w:tab w:val="left" w:pos="6912"/>
          <w:tab w:val="left" w:pos="7632"/>
          <w:tab w:val="left" w:pos="7920"/>
        </w:tabs>
        <w:suppressAutoHyphens/>
        <w:overflowPunct w:val="0"/>
        <w:autoSpaceDE w:val="0"/>
        <w:autoSpaceDN w:val="0"/>
        <w:adjustRightInd w:val="0"/>
        <w:jc w:val="both"/>
        <w:textAlignment w:val="baseline"/>
        <w:rPr>
          <w:rFonts w:ascii="Times New Roman" w:hAnsi="Times New Roman"/>
          <w:spacing w:val="-3"/>
          <w:szCs w:val="24"/>
        </w:rPr>
      </w:pPr>
      <w:r w:rsidRPr="00B47C24">
        <w:rPr>
          <w:rFonts w:ascii="Times New Roman" w:hAnsi="Times New Roman"/>
          <w:spacing w:val="-3"/>
          <w:szCs w:val="24"/>
        </w:rPr>
        <w:t xml:space="preserve">Monthly and 12-month rolling </w:t>
      </w:r>
      <w:proofErr w:type="spellStart"/>
      <w:r w:rsidRPr="00B47C24">
        <w:rPr>
          <w:rFonts w:ascii="Times New Roman" w:hAnsi="Times New Roman"/>
          <w:spacing w:val="-3"/>
          <w:szCs w:val="24"/>
        </w:rPr>
        <w:t>NOx</w:t>
      </w:r>
      <w:proofErr w:type="spellEnd"/>
      <w:r w:rsidRPr="00B47C24">
        <w:rPr>
          <w:rFonts w:ascii="Times New Roman" w:hAnsi="Times New Roman"/>
          <w:spacing w:val="-3"/>
          <w:szCs w:val="24"/>
        </w:rPr>
        <w:t xml:space="preserve"> emissio</w:t>
      </w:r>
      <w:r w:rsidR="006272BA">
        <w:rPr>
          <w:rFonts w:ascii="Times New Roman" w:hAnsi="Times New Roman"/>
          <w:spacing w:val="-3"/>
          <w:szCs w:val="24"/>
        </w:rPr>
        <w:t>ns from the nitric acid plant</w:t>
      </w:r>
    </w:p>
    <w:p w:rsidR="00B47C24" w:rsidRPr="00B47C24" w:rsidRDefault="00B47C24" w:rsidP="00B47C24">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B47C24" w:rsidRPr="00B47C24" w:rsidRDefault="006272BA" w:rsidP="00B47C24">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Pr>
          <w:rFonts w:ascii="Times New Roman" w:hAnsi="Times New Roman"/>
          <w:spacing w:val="-3"/>
          <w:szCs w:val="24"/>
        </w:rPr>
        <w:t>19</w:t>
      </w:r>
      <w:r w:rsidR="00B47C24" w:rsidRPr="00B47C24">
        <w:rPr>
          <w:rFonts w:ascii="Times New Roman" w:hAnsi="Times New Roman"/>
          <w:spacing w:val="-3"/>
          <w:szCs w:val="24"/>
        </w:rPr>
        <w:t>.</w:t>
      </w:r>
      <w:r w:rsidR="00965C15">
        <w:rPr>
          <w:rFonts w:ascii="Times New Roman" w:hAnsi="Times New Roman"/>
          <w:spacing w:val="-3"/>
          <w:szCs w:val="24"/>
        </w:rPr>
        <w:tab/>
      </w:r>
      <w:r w:rsidR="00B47C24" w:rsidRPr="00B47C24">
        <w:rPr>
          <w:rFonts w:ascii="Times New Roman" w:hAnsi="Times New Roman"/>
          <w:spacing w:val="-3"/>
          <w:szCs w:val="24"/>
        </w:rPr>
        <w:t xml:space="preserve">Submit to the Environmental Protection Commission of Hillsborough County each calendar year on or before April 1, completed DEP Form 62-210.900(5), "Annual Operating Report for Air Pollutant Emitting Facility", for the preceding calendar year. </w:t>
      </w:r>
      <w:r w:rsidR="00F4314C">
        <w:rPr>
          <w:rFonts w:ascii="Times New Roman" w:hAnsi="Times New Roman"/>
          <w:spacing w:val="-3"/>
          <w:szCs w:val="24"/>
        </w:rPr>
        <w:t xml:space="preserve"> </w:t>
      </w:r>
      <w:r w:rsidR="00B47C24" w:rsidRPr="00B47C24">
        <w:rPr>
          <w:rFonts w:ascii="Times New Roman" w:hAnsi="Times New Roman"/>
          <w:spacing w:val="-3"/>
          <w:szCs w:val="24"/>
        </w:rPr>
        <w:t>[Rule 62-210.370(3), F.A.C.]</w:t>
      </w:r>
    </w:p>
    <w:p w:rsidR="00B47C24" w:rsidRPr="00B47C24" w:rsidRDefault="00B47C24" w:rsidP="00B47C24">
      <w:pPr>
        <w:tabs>
          <w:tab w:val="left" w:pos="0"/>
          <w:tab w:val="left" w:pos="720"/>
          <w:tab w:val="left" w:pos="1152"/>
          <w:tab w:val="left" w:pos="1872"/>
          <w:tab w:val="left" w:pos="2592"/>
          <w:tab w:val="left" w:pos="3312"/>
          <w:tab w:val="left" w:pos="4032"/>
          <w:tab w:val="left" w:pos="4752"/>
          <w:tab w:val="left" w:pos="5472"/>
          <w:tab w:val="left" w:pos="6192"/>
          <w:tab w:val="left" w:pos="6912"/>
          <w:tab w:val="left" w:pos="7632"/>
          <w:tab w:val="left" w:pos="7920"/>
        </w:tabs>
        <w:suppressAutoHyphens/>
        <w:jc w:val="both"/>
        <w:rPr>
          <w:rFonts w:ascii="Times New Roman" w:hAnsi="Times New Roman"/>
          <w:spacing w:val="-3"/>
          <w:szCs w:val="24"/>
        </w:rPr>
      </w:pPr>
    </w:p>
    <w:p w:rsidR="00B47C24" w:rsidRPr="00B47C24" w:rsidRDefault="00B47C24" w:rsidP="00B47C24">
      <w:pPr>
        <w:tabs>
          <w:tab w:val="left" w:pos="0"/>
          <w:tab w:val="left" w:pos="720"/>
          <w:tab w:val="left" w:pos="1152"/>
          <w:tab w:val="left" w:pos="1872"/>
          <w:tab w:val="left" w:pos="2592"/>
          <w:tab w:val="left" w:pos="3312"/>
          <w:tab w:val="left" w:pos="4032"/>
          <w:tab w:val="left" w:pos="4752"/>
          <w:tab w:val="left" w:pos="5472"/>
          <w:tab w:val="left" w:pos="6192"/>
          <w:tab w:val="left" w:pos="6912"/>
          <w:tab w:val="left" w:pos="7632"/>
          <w:tab w:val="left" w:pos="7920"/>
        </w:tabs>
        <w:suppressAutoHyphens/>
        <w:jc w:val="both"/>
        <w:rPr>
          <w:rFonts w:ascii="Times New Roman" w:hAnsi="Times New Roman"/>
          <w:spacing w:val="-3"/>
          <w:szCs w:val="24"/>
        </w:rPr>
      </w:pPr>
      <w:r w:rsidRPr="00B47C24">
        <w:rPr>
          <w:rFonts w:ascii="Times New Roman" w:hAnsi="Times New Roman"/>
          <w:spacing w:val="-3"/>
          <w:szCs w:val="24"/>
        </w:rPr>
        <w:t>2</w:t>
      </w:r>
      <w:r w:rsidR="006272BA">
        <w:rPr>
          <w:rFonts w:ascii="Times New Roman" w:hAnsi="Times New Roman"/>
          <w:spacing w:val="-3"/>
          <w:szCs w:val="24"/>
        </w:rPr>
        <w:t>0</w:t>
      </w:r>
      <w:r w:rsidRPr="00B47C24">
        <w:rPr>
          <w:rFonts w:ascii="Times New Roman" w:hAnsi="Times New Roman"/>
          <w:spacing w:val="-3"/>
          <w:szCs w:val="24"/>
        </w:rPr>
        <w:t>.</w:t>
      </w:r>
      <w:r w:rsidR="00965C15">
        <w:rPr>
          <w:rFonts w:ascii="Times New Roman" w:hAnsi="Times New Roman"/>
          <w:spacing w:val="-3"/>
          <w:szCs w:val="24"/>
        </w:rPr>
        <w:tab/>
      </w:r>
      <w:r w:rsidRPr="00B47C24">
        <w:rPr>
          <w:rFonts w:ascii="Times New Roman" w:hAnsi="Times New Roman"/>
          <w:spacing w:val="-3"/>
          <w:szCs w:val="24"/>
        </w:rPr>
        <w:t xml:space="preserve">If the </w:t>
      </w:r>
      <w:proofErr w:type="spellStart"/>
      <w:r w:rsidRPr="00B47C24">
        <w:rPr>
          <w:rFonts w:ascii="Times New Roman" w:hAnsi="Times New Roman"/>
          <w:spacing w:val="-3"/>
          <w:szCs w:val="24"/>
        </w:rPr>
        <w:t>permittee</w:t>
      </w:r>
      <w:proofErr w:type="spellEnd"/>
      <w:r w:rsidRPr="00B47C24">
        <w:rPr>
          <w:rFonts w:ascii="Times New Roman" w:hAnsi="Times New Roman"/>
          <w:spacing w:val="-3"/>
          <w:szCs w:val="24"/>
        </w:rPr>
        <w:t xml:space="preserve"> wishes to transfer this permit to another owner, an "Application for Transfer of Air Permit" (DEP Form 62-210.900(7)) shall be submitted, in duplicate, to the Environmental Protection Commission of Hillsborough County within 30 days after the sale or legal transfer of the permitted facility. [Rule 62-4.120, F.A.C.]</w:t>
      </w:r>
    </w:p>
    <w:p w:rsidR="00B47C24" w:rsidRPr="00B47C24" w:rsidRDefault="00B47C24" w:rsidP="00B47C24">
      <w:pPr>
        <w:tabs>
          <w:tab w:val="left" w:pos="0"/>
          <w:tab w:val="left" w:pos="720"/>
          <w:tab w:val="left" w:pos="1152"/>
          <w:tab w:val="left" w:pos="1872"/>
          <w:tab w:val="left" w:pos="2592"/>
          <w:tab w:val="left" w:pos="3312"/>
          <w:tab w:val="left" w:pos="4032"/>
          <w:tab w:val="left" w:pos="4752"/>
          <w:tab w:val="left" w:pos="5472"/>
          <w:tab w:val="left" w:pos="6192"/>
          <w:tab w:val="left" w:pos="6912"/>
          <w:tab w:val="left" w:pos="7632"/>
          <w:tab w:val="left" w:pos="7920"/>
        </w:tabs>
        <w:suppressAutoHyphens/>
        <w:jc w:val="both"/>
        <w:rPr>
          <w:rFonts w:ascii="Times New Roman" w:hAnsi="Times New Roman"/>
          <w:spacing w:val="-3"/>
          <w:szCs w:val="24"/>
        </w:rPr>
      </w:pPr>
    </w:p>
    <w:p w:rsidR="00B47C24" w:rsidRPr="00B47C24" w:rsidRDefault="00B47C24" w:rsidP="00B47C24">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B47C24">
        <w:rPr>
          <w:rFonts w:ascii="Times New Roman" w:hAnsi="Times New Roman"/>
          <w:spacing w:val="-3"/>
          <w:szCs w:val="24"/>
        </w:rPr>
        <w:tab/>
      </w:r>
      <w:r w:rsidRPr="00B47C24">
        <w:rPr>
          <w:rFonts w:ascii="Times New Roman" w:hAnsi="Times New Roman"/>
          <w:spacing w:val="-3"/>
          <w:szCs w:val="24"/>
        </w:rPr>
        <w:tab/>
      </w:r>
      <w:r w:rsidRPr="00B47C24">
        <w:rPr>
          <w:rFonts w:ascii="Times New Roman" w:hAnsi="Times New Roman"/>
          <w:spacing w:val="-3"/>
          <w:szCs w:val="24"/>
        </w:rPr>
        <w:tab/>
      </w:r>
      <w:r w:rsidRPr="00B47C24">
        <w:rPr>
          <w:rFonts w:ascii="Times New Roman" w:hAnsi="Times New Roman"/>
          <w:spacing w:val="-3"/>
          <w:szCs w:val="24"/>
        </w:rPr>
        <w:tab/>
      </w:r>
      <w:r w:rsidRPr="00B47C24">
        <w:rPr>
          <w:rFonts w:ascii="Times New Roman" w:hAnsi="Times New Roman"/>
          <w:spacing w:val="-3"/>
          <w:szCs w:val="24"/>
        </w:rPr>
        <w:tab/>
      </w:r>
      <w:r w:rsidRPr="00B47C24">
        <w:rPr>
          <w:rFonts w:ascii="Times New Roman" w:hAnsi="Times New Roman"/>
          <w:spacing w:val="-3"/>
          <w:szCs w:val="24"/>
        </w:rPr>
        <w:tab/>
      </w:r>
      <w:r w:rsidRPr="00B47C24">
        <w:rPr>
          <w:rFonts w:ascii="Times New Roman" w:hAnsi="Times New Roman"/>
          <w:spacing w:val="-3"/>
          <w:szCs w:val="24"/>
        </w:rPr>
        <w:tab/>
        <w:t>ENVIRONMENTAL PROTECTION COMMISSION</w:t>
      </w:r>
    </w:p>
    <w:p w:rsidR="00B47C24" w:rsidRPr="00B47C24" w:rsidRDefault="00B47C24" w:rsidP="00B47C24">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B47C24">
        <w:rPr>
          <w:rFonts w:ascii="Times New Roman" w:hAnsi="Times New Roman"/>
          <w:spacing w:val="-3"/>
          <w:szCs w:val="24"/>
        </w:rPr>
        <w:tab/>
      </w:r>
      <w:r w:rsidRPr="00B47C24">
        <w:rPr>
          <w:rFonts w:ascii="Times New Roman" w:hAnsi="Times New Roman"/>
          <w:spacing w:val="-3"/>
          <w:szCs w:val="24"/>
        </w:rPr>
        <w:tab/>
      </w:r>
      <w:r w:rsidRPr="00B47C24">
        <w:rPr>
          <w:rFonts w:ascii="Times New Roman" w:hAnsi="Times New Roman"/>
          <w:spacing w:val="-3"/>
          <w:szCs w:val="24"/>
        </w:rPr>
        <w:tab/>
      </w:r>
      <w:r w:rsidRPr="00B47C24">
        <w:rPr>
          <w:rFonts w:ascii="Times New Roman" w:hAnsi="Times New Roman"/>
          <w:spacing w:val="-3"/>
          <w:szCs w:val="24"/>
        </w:rPr>
        <w:tab/>
      </w:r>
      <w:r w:rsidRPr="00B47C24">
        <w:rPr>
          <w:rFonts w:ascii="Times New Roman" w:hAnsi="Times New Roman"/>
          <w:spacing w:val="-3"/>
          <w:szCs w:val="24"/>
        </w:rPr>
        <w:tab/>
      </w:r>
      <w:r w:rsidRPr="00B47C24">
        <w:rPr>
          <w:rFonts w:ascii="Times New Roman" w:hAnsi="Times New Roman"/>
          <w:spacing w:val="-3"/>
          <w:szCs w:val="24"/>
        </w:rPr>
        <w:tab/>
      </w:r>
      <w:r w:rsidRPr="00B47C24">
        <w:rPr>
          <w:rFonts w:ascii="Times New Roman" w:hAnsi="Times New Roman"/>
          <w:spacing w:val="-3"/>
          <w:szCs w:val="24"/>
        </w:rPr>
        <w:tab/>
        <w:t>OF HILLSBOROUGH COUNTY</w:t>
      </w:r>
    </w:p>
    <w:p w:rsidR="00B47C24" w:rsidRPr="00B47C24" w:rsidRDefault="00B47C24" w:rsidP="00B47C24">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B47C24" w:rsidRPr="00B47C24" w:rsidRDefault="00B47C24" w:rsidP="00B47C24">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B47C24" w:rsidRPr="00B47C24" w:rsidRDefault="00B47C24" w:rsidP="00B47C24">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B47C24" w:rsidRPr="00B47C24" w:rsidRDefault="00B47C24" w:rsidP="00B47C24">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B47C24">
        <w:rPr>
          <w:rFonts w:ascii="Times New Roman" w:hAnsi="Times New Roman"/>
          <w:spacing w:val="-3"/>
          <w:szCs w:val="24"/>
        </w:rPr>
        <w:tab/>
      </w:r>
      <w:r w:rsidRPr="00B47C24">
        <w:rPr>
          <w:rFonts w:ascii="Times New Roman" w:hAnsi="Times New Roman"/>
          <w:spacing w:val="-3"/>
          <w:szCs w:val="24"/>
        </w:rPr>
        <w:tab/>
      </w:r>
      <w:r w:rsidRPr="00B47C24">
        <w:rPr>
          <w:rFonts w:ascii="Times New Roman" w:hAnsi="Times New Roman"/>
          <w:spacing w:val="-3"/>
          <w:szCs w:val="24"/>
        </w:rPr>
        <w:tab/>
      </w:r>
      <w:r w:rsidRPr="00B47C24">
        <w:rPr>
          <w:rFonts w:ascii="Times New Roman" w:hAnsi="Times New Roman"/>
          <w:spacing w:val="-3"/>
          <w:szCs w:val="24"/>
        </w:rPr>
        <w:tab/>
      </w:r>
      <w:r w:rsidRPr="00B47C24">
        <w:rPr>
          <w:rFonts w:ascii="Times New Roman" w:hAnsi="Times New Roman"/>
          <w:spacing w:val="-3"/>
          <w:szCs w:val="24"/>
        </w:rPr>
        <w:tab/>
      </w:r>
      <w:r w:rsidRPr="00B47C24">
        <w:rPr>
          <w:rFonts w:ascii="Times New Roman" w:hAnsi="Times New Roman"/>
          <w:spacing w:val="-3"/>
          <w:szCs w:val="24"/>
        </w:rPr>
        <w:tab/>
      </w:r>
      <w:r w:rsidRPr="00B47C24">
        <w:rPr>
          <w:rFonts w:ascii="Times New Roman" w:hAnsi="Times New Roman"/>
          <w:spacing w:val="-3"/>
          <w:szCs w:val="24"/>
        </w:rPr>
        <w:tab/>
        <w:t>__________________________________</w:t>
      </w:r>
    </w:p>
    <w:p w:rsidR="00B47C24" w:rsidRPr="00B47C24" w:rsidRDefault="00B47C24" w:rsidP="00B47C24">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B47C24">
        <w:rPr>
          <w:rFonts w:ascii="Times New Roman" w:hAnsi="Times New Roman"/>
          <w:spacing w:val="-3"/>
          <w:szCs w:val="24"/>
        </w:rPr>
        <w:tab/>
      </w:r>
      <w:r w:rsidRPr="00B47C24">
        <w:rPr>
          <w:rFonts w:ascii="Times New Roman" w:hAnsi="Times New Roman"/>
          <w:spacing w:val="-3"/>
          <w:szCs w:val="24"/>
        </w:rPr>
        <w:tab/>
      </w:r>
      <w:r w:rsidRPr="00B47C24">
        <w:rPr>
          <w:rFonts w:ascii="Times New Roman" w:hAnsi="Times New Roman"/>
          <w:spacing w:val="-3"/>
          <w:szCs w:val="24"/>
        </w:rPr>
        <w:tab/>
      </w:r>
      <w:r w:rsidRPr="00B47C24">
        <w:rPr>
          <w:rFonts w:ascii="Times New Roman" w:hAnsi="Times New Roman"/>
          <w:spacing w:val="-3"/>
          <w:szCs w:val="24"/>
        </w:rPr>
        <w:tab/>
      </w:r>
      <w:r w:rsidRPr="00B47C24">
        <w:rPr>
          <w:rFonts w:ascii="Times New Roman" w:hAnsi="Times New Roman"/>
          <w:spacing w:val="-3"/>
          <w:szCs w:val="24"/>
        </w:rPr>
        <w:tab/>
      </w:r>
      <w:r w:rsidRPr="00B47C24">
        <w:rPr>
          <w:rFonts w:ascii="Times New Roman" w:hAnsi="Times New Roman"/>
          <w:spacing w:val="-3"/>
          <w:szCs w:val="24"/>
        </w:rPr>
        <w:tab/>
      </w:r>
      <w:r w:rsidRPr="00B47C24">
        <w:rPr>
          <w:rFonts w:ascii="Times New Roman" w:hAnsi="Times New Roman"/>
          <w:spacing w:val="-3"/>
          <w:szCs w:val="24"/>
        </w:rPr>
        <w:tab/>
        <w:t>Richard D. Garrity, Ph.D.</w:t>
      </w:r>
    </w:p>
    <w:p w:rsidR="00323B40" w:rsidRPr="00B47C24" w:rsidRDefault="00B47C24" w:rsidP="00B47C24">
      <w:pPr>
        <w:widowControl/>
        <w:rPr>
          <w:rFonts w:ascii="Times New Roman" w:hAnsi="Times New Roman"/>
          <w:spacing w:val="-3"/>
          <w:szCs w:val="24"/>
        </w:rPr>
      </w:pPr>
      <w:r>
        <w:rPr>
          <w:rFonts w:ascii="Times New Roman" w:hAnsi="Times New Roman"/>
          <w:spacing w:val="-3"/>
          <w:szCs w:val="24"/>
        </w:rPr>
        <w:tab/>
      </w:r>
      <w:r>
        <w:rPr>
          <w:rFonts w:ascii="Times New Roman" w:hAnsi="Times New Roman"/>
          <w:spacing w:val="-3"/>
          <w:szCs w:val="24"/>
        </w:rPr>
        <w:tab/>
      </w:r>
      <w:r>
        <w:rPr>
          <w:rFonts w:ascii="Times New Roman" w:hAnsi="Times New Roman"/>
          <w:spacing w:val="-3"/>
          <w:szCs w:val="24"/>
        </w:rPr>
        <w:tab/>
      </w:r>
      <w:r>
        <w:rPr>
          <w:rFonts w:ascii="Times New Roman" w:hAnsi="Times New Roman"/>
          <w:spacing w:val="-3"/>
          <w:szCs w:val="24"/>
        </w:rPr>
        <w:tab/>
      </w:r>
      <w:r>
        <w:rPr>
          <w:rFonts w:ascii="Times New Roman" w:hAnsi="Times New Roman"/>
          <w:spacing w:val="-3"/>
          <w:szCs w:val="24"/>
        </w:rPr>
        <w:tab/>
      </w:r>
      <w:r>
        <w:rPr>
          <w:rFonts w:ascii="Times New Roman" w:hAnsi="Times New Roman"/>
          <w:spacing w:val="-3"/>
          <w:szCs w:val="24"/>
        </w:rPr>
        <w:tab/>
        <w:t xml:space="preserve">        </w:t>
      </w:r>
      <w:r w:rsidRPr="00B47C24">
        <w:rPr>
          <w:rFonts w:ascii="Times New Roman" w:hAnsi="Times New Roman"/>
          <w:spacing w:val="-3"/>
          <w:szCs w:val="24"/>
        </w:rPr>
        <w:t>Executive Directo</w:t>
      </w:r>
      <w:r>
        <w:rPr>
          <w:rFonts w:ascii="Times New Roman" w:hAnsi="Times New Roman"/>
          <w:spacing w:val="-3"/>
          <w:szCs w:val="24"/>
        </w:rPr>
        <w:t>r</w:t>
      </w:r>
    </w:p>
    <w:p w:rsidR="00323B40" w:rsidRPr="002433FC" w:rsidRDefault="00323B40" w:rsidP="00D641C7">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rPr>
          <w:rFonts w:ascii="Times New Roman" w:hAnsi="Times New Roman"/>
          <w:spacing w:val="-3"/>
          <w:szCs w:val="24"/>
        </w:rPr>
        <w:sectPr w:rsidR="00323B40" w:rsidRPr="002433FC" w:rsidSect="006B4965">
          <w:headerReference w:type="default" r:id="rId12"/>
          <w:endnotePr>
            <w:numFmt w:val="decimal"/>
          </w:endnotePr>
          <w:type w:val="continuous"/>
          <w:pgSz w:w="12240" w:h="15840"/>
          <w:pgMar w:top="1440" w:right="1080" w:bottom="720" w:left="1080" w:header="1440" w:footer="720" w:gutter="0"/>
          <w:pgNumType w:start="3"/>
          <w:cols w:space="720"/>
          <w:noEndnote/>
        </w:sectPr>
      </w:pPr>
    </w:p>
    <w:p w:rsidR="00323B40" w:rsidRPr="002433FC" w:rsidRDefault="00323B40" w:rsidP="00965D96">
      <w:pPr>
        <w:tabs>
          <w:tab w:val="left" w:pos="288"/>
          <w:tab w:val="left" w:pos="720"/>
        </w:tabs>
        <w:rPr>
          <w:rFonts w:ascii="Times New Roman" w:hAnsi="Times New Roman"/>
          <w:szCs w:val="24"/>
        </w:rPr>
      </w:pPr>
    </w:p>
    <w:p w:rsidR="00323B40" w:rsidRPr="002433FC" w:rsidRDefault="00323B40">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color w:val="FF0000"/>
          <w:spacing w:val="-3"/>
          <w:szCs w:val="24"/>
        </w:rPr>
      </w:pPr>
    </w:p>
    <w:sectPr w:rsidR="00323B40" w:rsidRPr="002433FC" w:rsidSect="0018356D">
      <w:headerReference w:type="default" r:id="rId13"/>
      <w:footerReference w:type="default" r:id="rId14"/>
      <w:endnotePr>
        <w:numFmt w:val="decimal"/>
      </w:endnotePr>
      <w:pgSz w:w="12240" w:h="15840"/>
      <w:pgMar w:top="1440" w:right="1080" w:bottom="720" w:left="1080" w:header="1440" w:footer="720" w:gutter="0"/>
      <w:pgNumType w:start="1"/>
      <w:cols w:space="72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A78DF" w:rsidRDefault="00BA78DF">
      <w:pPr>
        <w:spacing w:line="20" w:lineRule="exact"/>
      </w:pPr>
    </w:p>
  </w:endnote>
  <w:endnote w:type="continuationSeparator" w:id="0">
    <w:p w:rsidR="00BA78DF" w:rsidRDefault="00BA78DF">
      <w:r>
        <w:t xml:space="preserve"> </w:t>
      </w:r>
    </w:p>
  </w:endnote>
  <w:endnote w:type="continuationNotice" w:id="1">
    <w:p w:rsidR="00BA78DF" w:rsidRDefault="00BA78DF">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A78DF" w:rsidRDefault="00BA78DF" w:rsidP="004F7AAB">
    <w:pPr>
      <w:pStyle w:val="Footer"/>
      <w:framePr w:wrap="around" w:vAnchor="text" w:hAnchor="margin" w:xAlign="right" w:y="1"/>
      <w:rPr>
        <w:rStyle w:val="PageNumber"/>
      </w:rPr>
    </w:pPr>
  </w:p>
  <w:p w:rsidR="00BA78DF" w:rsidRDefault="00BA78DF" w:rsidP="00366013">
    <w:pPr>
      <w:spacing w:before="140" w:line="100" w:lineRule="exact"/>
      <w:ind w:right="360"/>
      <w:rPr>
        <w:sz w:val="10"/>
      </w:rPr>
    </w:pPr>
  </w:p>
  <w:p w:rsidR="00BA78DF" w:rsidRPr="003469ED" w:rsidRDefault="00BA78DF">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DA2E45">
      <w:rPr>
        <w:rFonts w:ascii="Times New Roman" w:hAnsi="Times New Roman"/>
        <w:spacing w:val="-3"/>
      </w:rPr>
      <w:t xml:space="preserve">Page </w:t>
    </w:r>
    <w:r w:rsidRPr="00DA2E45">
      <w:rPr>
        <w:rStyle w:val="PageNumber"/>
        <w:rFonts w:ascii="Times New Roman" w:hAnsi="Times New Roman"/>
      </w:rPr>
      <w:fldChar w:fldCharType="begin"/>
    </w:r>
    <w:r w:rsidRPr="00DA2E45">
      <w:rPr>
        <w:rStyle w:val="PageNumber"/>
        <w:rFonts w:ascii="Times New Roman" w:hAnsi="Times New Roman"/>
      </w:rPr>
      <w:instrText xml:space="preserve"> PAGE </w:instrText>
    </w:r>
    <w:r w:rsidRPr="00DA2E45">
      <w:rPr>
        <w:rStyle w:val="PageNumber"/>
        <w:rFonts w:ascii="Times New Roman" w:hAnsi="Times New Roman"/>
      </w:rPr>
      <w:fldChar w:fldCharType="separate"/>
    </w:r>
    <w:r w:rsidR="003D50E2">
      <w:rPr>
        <w:rStyle w:val="PageNumber"/>
        <w:rFonts w:ascii="Times New Roman" w:hAnsi="Times New Roman"/>
        <w:noProof/>
      </w:rPr>
      <w:t>7</w:t>
    </w:r>
    <w:r w:rsidRPr="00DA2E45">
      <w:rPr>
        <w:rStyle w:val="PageNumber"/>
        <w:rFonts w:ascii="Times New Roman" w:hAnsi="Times New Roman"/>
      </w:rPr>
      <w:fldChar w:fldCharType="end"/>
    </w:r>
    <w:r w:rsidRPr="00DA2E45">
      <w:rPr>
        <w:rFonts w:ascii="Times New Roman" w:hAnsi="Times New Roman"/>
        <w:spacing w:val="-3"/>
      </w:rPr>
      <w:t xml:space="preserve"> of </w:t>
    </w:r>
    <w:r>
      <w:rPr>
        <w:rFonts w:ascii="Times New Roman" w:hAnsi="Times New Roman"/>
        <w:spacing w:val="-3"/>
      </w:rPr>
      <w:t>7</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A78DF" w:rsidRDefault="00BA78DF" w:rsidP="004F7AAB">
    <w:pPr>
      <w:pStyle w:val="Footer"/>
      <w:framePr w:wrap="around" w:vAnchor="text" w:hAnchor="margin" w:xAlign="right" w:y="1"/>
      <w:rPr>
        <w:rStyle w:val="PageNumber"/>
      </w:rPr>
    </w:pPr>
  </w:p>
  <w:p w:rsidR="00BA78DF" w:rsidRPr="0018356D" w:rsidRDefault="00BA78DF" w:rsidP="0018356D">
    <w:pPr>
      <w:spacing w:before="140" w:line="100" w:lineRule="exact"/>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A78DF" w:rsidRDefault="00BA78DF">
      <w:r>
        <w:separator/>
      </w:r>
    </w:p>
  </w:footnote>
  <w:footnote w:type="continuationSeparator" w:id="0">
    <w:p w:rsidR="00BA78DF" w:rsidRDefault="00BA78D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A78DF" w:rsidRDefault="00BA78DF">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A78DF" w:rsidRDefault="00BA78DF" w:rsidP="004F7AAB">
    <w:pPr>
      <w:pStyle w:val="Header"/>
      <w:framePr w:wrap="around" w:vAnchor="text" w:hAnchor="margin" w:xAlign="right" w:y="1"/>
      <w:rPr>
        <w:rStyle w:val="PageNumber"/>
      </w:rPr>
    </w:pPr>
  </w:p>
  <w:p w:rsidR="00BA78DF" w:rsidRDefault="00BA78DF">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A78DF" w:rsidRPr="00BE43DD" w:rsidRDefault="00BA78DF">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rPr>
    </w:pPr>
    <w:r w:rsidRPr="003469ED">
      <w:rPr>
        <w:rFonts w:ascii="Times New Roman" w:hAnsi="Times New Roman"/>
      </w:rPr>
      <w:t>PERMITTEE:</w:t>
    </w:r>
    <w:r w:rsidRPr="003469ED">
      <w:rPr>
        <w:rFonts w:ascii="Times New Roman" w:hAnsi="Times New Roman"/>
      </w:rPr>
      <w:tab/>
    </w:r>
    <w:r w:rsidRPr="003469ED">
      <w:rPr>
        <w:rFonts w:ascii="Times New Roman" w:hAnsi="Times New Roman"/>
      </w:rPr>
      <w:tab/>
    </w:r>
    <w:r w:rsidRPr="003469ED">
      <w:rPr>
        <w:rFonts w:ascii="Times New Roman" w:hAnsi="Times New Roman"/>
      </w:rPr>
      <w:tab/>
    </w:r>
    <w:r>
      <w:rPr>
        <w:rFonts w:ascii="Times New Roman" w:hAnsi="Times New Roman"/>
      </w:rPr>
      <w:tab/>
    </w:r>
    <w:r>
      <w:rPr>
        <w:rFonts w:ascii="Times New Roman" w:hAnsi="Times New Roman"/>
      </w:rPr>
      <w:tab/>
      <w:t xml:space="preserve">    </w:t>
    </w:r>
    <w:r w:rsidRPr="00BE43DD">
      <w:rPr>
        <w:rFonts w:ascii="Times New Roman" w:hAnsi="Times New Roman"/>
      </w:rPr>
      <w:t>PERMIT/CERTIFICATION NO.: 05700</w:t>
    </w:r>
    <w:r>
      <w:rPr>
        <w:rFonts w:ascii="Times New Roman" w:hAnsi="Times New Roman"/>
      </w:rPr>
      <w:t>25-008</w:t>
    </w:r>
    <w:r w:rsidRPr="00BE43DD">
      <w:rPr>
        <w:rFonts w:ascii="Times New Roman" w:hAnsi="Times New Roman"/>
      </w:rPr>
      <w:t>-AC</w:t>
    </w:r>
  </w:p>
  <w:p w:rsidR="00BA78DF" w:rsidRPr="00BE43DD" w:rsidRDefault="00BA78DF">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rPr>
        <w:rFonts w:ascii="Times New Roman" w:hAnsi="Times New Roman"/>
      </w:rPr>
    </w:pPr>
    <w:r>
      <w:rPr>
        <w:rFonts w:ascii="Times New Roman" w:hAnsi="Times New Roman"/>
        <w:spacing w:val="-3"/>
        <w:szCs w:val="24"/>
      </w:rPr>
      <w:t>Trademark Nitrogen Corporation</w:t>
    </w:r>
    <w:r w:rsidRPr="00BE43DD">
      <w:rPr>
        <w:rFonts w:ascii="Times New Roman" w:hAnsi="Times New Roman"/>
      </w:rPr>
      <w:t xml:space="preserve"> </w:t>
    </w:r>
    <w:r w:rsidRPr="00BE43DD">
      <w:rPr>
        <w:rFonts w:ascii="Times New Roman" w:hAnsi="Times New Roman"/>
      </w:rPr>
      <w:tab/>
    </w:r>
    <w:r w:rsidRPr="00BE43DD">
      <w:rPr>
        <w:rFonts w:ascii="Times New Roman" w:hAnsi="Times New Roman"/>
      </w:rPr>
      <w:tab/>
    </w:r>
    <w:r>
      <w:rPr>
        <w:rFonts w:ascii="Times New Roman" w:hAnsi="Times New Roman"/>
      </w:rPr>
      <w:t xml:space="preserve">                 </w:t>
    </w:r>
    <w:r w:rsidRPr="00BE43DD">
      <w:rPr>
        <w:rFonts w:ascii="Times New Roman" w:hAnsi="Times New Roman"/>
      </w:rPr>
      <w:t xml:space="preserve">PROJECT: </w:t>
    </w:r>
    <w:r>
      <w:rPr>
        <w:rFonts w:ascii="Times New Roman" w:hAnsi="Times New Roman"/>
        <w:spacing w:val="-3"/>
        <w:szCs w:val="24"/>
      </w:rPr>
      <w:t>Nitric Acid Plant</w:t>
    </w:r>
  </w:p>
  <w:p w:rsidR="00BA78DF" w:rsidRPr="00BE43DD" w:rsidRDefault="00BA78DF">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rPr>
    </w:pPr>
  </w:p>
  <w:p w:rsidR="00BA78DF" w:rsidRPr="003469ED" w:rsidRDefault="00BA78DF">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rPr>
    </w:pPr>
    <w:r w:rsidRPr="00BE43DD">
      <w:rPr>
        <w:rFonts w:ascii="Times New Roman" w:hAnsi="Times New Roman"/>
      </w:rPr>
      <w:t>SPECIFIC CONDITIONS:</w:t>
    </w:r>
  </w:p>
  <w:p w:rsidR="00BA78DF" w:rsidRPr="003469ED" w:rsidRDefault="00BA78DF">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rPr>
    </w:pPr>
  </w:p>
  <w:p w:rsidR="00BA78DF" w:rsidRDefault="00BA78DF">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sz w:val="10"/>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A78DF" w:rsidRDefault="00BA78DF">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sz w:val="1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AC6493"/>
    <w:multiLevelType w:val="hybridMultilevel"/>
    <w:tmpl w:val="6BC6F58A"/>
    <w:lvl w:ilvl="0" w:tplc="8028DD4C">
      <w:start w:val="1"/>
      <w:numFmt w:val="lowerLetter"/>
      <w:lvlText w:val="%1."/>
      <w:lvlJc w:val="left"/>
      <w:pPr>
        <w:tabs>
          <w:tab w:val="num" w:pos="648"/>
        </w:tabs>
        <w:ind w:left="648" w:hanging="432"/>
      </w:pPr>
      <w:rPr>
        <w:rFonts w:ascii="Times New Roman" w:eastAsia="Times New Roman" w:hAnsi="Times New Roman" w:cs="Times New Roman"/>
        <w:b w:val="0"/>
        <w:i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00BA11BF"/>
    <w:multiLevelType w:val="hybridMultilevel"/>
    <w:tmpl w:val="24F677E8"/>
    <w:lvl w:ilvl="0" w:tplc="64522710">
      <w:start w:val="1"/>
      <w:numFmt w:val="lowerRoman"/>
      <w:lvlText w:val="(%1)"/>
      <w:lvlJc w:val="left"/>
      <w:pPr>
        <w:ind w:left="1350" w:hanging="360"/>
      </w:pPr>
      <w:rPr>
        <w:rFonts w:hint="default"/>
        <w:sz w:val="24"/>
        <w:szCs w:val="24"/>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2">
    <w:nsid w:val="0A77219F"/>
    <w:multiLevelType w:val="hybridMultilevel"/>
    <w:tmpl w:val="10088498"/>
    <w:lvl w:ilvl="0" w:tplc="C930CF0A">
      <w:start w:val="2"/>
      <w:numFmt w:val="lowerLetter"/>
      <w:lvlText w:val="%1."/>
      <w:lvlJc w:val="left"/>
      <w:pPr>
        <w:tabs>
          <w:tab w:val="num" w:pos="1242"/>
        </w:tabs>
        <w:ind w:left="1242" w:hanging="432"/>
      </w:pPr>
      <w:rPr>
        <w:rFonts w:ascii="Times New Roman" w:eastAsia="Times New Roman" w:hAnsi="Times New Roman" w:cs="Times New Roman" w:hint="default"/>
        <w:b w:val="0"/>
        <w:i w:val="0"/>
        <w:sz w:val="24"/>
      </w:rPr>
    </w:lvl>
    <w:lvl w:ilvl="1" w:tplc="04090019" w:tentative="1">
      <w:start w:val="1"/>
      <w:numFmt w:val="lowerLetter"/>
      <w:lvlText w:val="%2."/>
      <w:lvlJc w:val="left"/>
      <w:pPr>
        <w:tabs>
          <w:tab w:val="num" w:pos="2034"/>
        </w:tabs>
        <w:ind w:left="2034" w:hanging="360"/>
      </w:pPr>
    </w:lvl>
    <w:lvl w:ilvl="2" w:tplc="0409001B" w:tentative="1">
      <w:start w:val="1"/>
      <w:numFmt w:val="lowerRoman"/>
      <w:lvlText w:val="%3."/>
      <w:lvlJc w:val="right"/>
      <w:pPr>
        <w:tabs>
          <w:tab w:val="num" w:pos="2754"/>
        </w:tabs>
        <w:ind w:left="2754" w:hanging="180"/>
      </w:pPr>
    </w:lvl>
    <w:lvl w:ilvl="3" w:tplc="0409000F" w:tentative="1">
      <w:start w:val="1"/>
      <w:numFmt w:val="decimal"/>
      <w:lvlText w:val="%4."/>
      <w:lvlJc w:val="left"/>
      <w:pPr>
        <w:tabs>
          <w:tab w:val="num" w:pos="3474"/>
        </w:tabs>
        <w:ind w:left="3474" w:hanging="360"/>
      </w:pPr>
    </w:lvl>
    <w:lvl w:ilvl="4" w:tplc="04090019" w:tentative="1">
      <w:start w:val="1"/>
      <w:numFmt w:val="lowerLetter"/>
      <w:lvlText w:val="%5."/>
      <w:lvlJc w:val="left"/>
      <w:pPr>
        <w:tabs>
          <w:tab w:val="num" w:pos="4194"/>
        </w:tabs>
        <w:ind w:left="4194" w:hanging="360"/>
      </w:pPr>
    </w:lvl>
    <w:lvl w:ilvl="5" w:tplc="0409001B" w:tentative="1">
      <w:start w:val="1"/>
      <w:numFmt w:val="lowerRoman"/>
      <w:lvlText w:val="%6."/>
      <w:lvlJc w:val="right"/>
      <w:pPr>
        <w:tabs>
          <w:tab w:val="num" w:pos="4914"/>
        </w:tabs>
        <w:ind w:left="4914" w:hanging="180"/>
      </w:pPr>
    </w:lvl>
    <w:lvl w:ilvl="6" w:tplc="0409000F" w:tentative="1">
      <w:start w:val="1"/>
      <w:numFmt w:val="decimal"/>
      <w:lvlText w:val="%7."/>
      <w:lvlJc w:val="left"/>
      <w:pPr>
        <w:tabs>
          <w:tab w:val="num" w:pos="5634"/>
        </w:tabs>
        <w:ind w:left="5634" w:hanging="360"/>
      </w:pPr>
    </w:lvl>
    <w:lvl w:ilvl="7" w:tplc="04090019" w:tentative="1">
      <w:start w:val="1"/>
      <w:numFmt w:val="lowerLetter"/>
      <w:lvlText w:val="%8."/>
      <w:lvlJc w:val="left"/>
      <w:pPr>
        <w:tabs>
          <w:tab w:val="num" w:pos="6354"/>
        </w:tabs>
        <w:ind w:left="6354" w:hanging="360"/>
      </w:pPr>
    </w:lvl>
    <w:lvl w:ilvl="8" w:tplc="0409001B" w:tentative="1">
      <w:start w:val="1"/>
      <w:numFmt w:val="lowerRoman"/>
      <w:lvlText w:val="%9."/>
      <w:lvlJc w:val="right"/>
      <w:pPr>
        <w:tabs>
          <w:tab w:val="num" w:pos="7074"/>
        </w:tabs>
        <w:ind w:left="7074" w:hanging="180"/>
      </w:pPr>
    </w:lvl>
  </w:abstractNum>
  <w:abstractNum w:abstractNumId="3">
    <w:nsid w:val="0D6F0BC6"/>
    <w:multiLevelType w:val="singleLevel"/>
    <w:tmpl w:val="D0141CCE"/>
    <w:lvl w:ilvl="0">
      <w:start w:val="5"/>
      <w:numFmt w:val="lowerLetter"/>
      <w:lvlText w:val="(%1) "/>
      <w:legacy w:legacy="1" w:legacySpace="0" w:legacyIndent="360"/>
      <w:lvlJc w:val="left"/>
      <w:pPr>
        <w:ind w:left="1080" w:hanging="360"/>
      </w:pPr>
      <w:rPr>
        <w:rFonts w:ascii="Times New Roman" w:hAnsi="Times New Roman" w:cs="Times New Roman" w:hint="default"/>
        <w:b w:val="0"/>
        <w:i w:val="0"/>
        <w:sz w:val="24"/>
        <w:u w:val="none"/>
      </w:rPr>
    </w:lvl>
  </w:abstractNum>
  <w:abstractNum w:abstractNumId="4">
    <w:nsid w:val="0F927BBC"/>
    <w:multiLevelType w:val="hybridMultilevel"/>
    <w:tmpl w:val="58C87DDE"/>
    <w:lvl w:ilvl="0" w:tplc="3E8CDD30">
      <w:start w:val="1"/>
      <w:numFmt w:val="decimal"/>
      <w:lvlText w:val="%1)"/>
      <w:lvlJc w:val="left"/>
      <w:pPr>
        <w:tabs>
          <w:tab w:val="num" w:pos="2232"/>
        </w:tabs>
        <w:ind w:left="2232" w:hanging="792"/>
      </w:pPr>
      <w:rPr>
        <w:rFonts w:ascii="Times New Roman" w:hAnsi="Times New Roman" w:hint="default"/>
        <w:b w:val="0"/>
        <w:i w:val="0"/>
        <w:sz w:val="24"/>
        <w:u w:val="none"/>
      </w:rPr>
    </w:lvl>
    <w:lvl w:ilvl="1" w:tplc="04090019">
      <w:start w:val="1"/>
      <w:numFmt w:val="lowerLetter"/>
      <w:lvlText w:val="%2."/>
      <w:lvlJc w:val="left"/>
      <w:pPr>
        <w:tabs>
          <w:tab w:val="num" w:pos="2160"/>
        </w:tabs>
        <w:ind w:left="2160" w:hanging="360"/>
      </w:pPr>
    </w:lvl>
    <w:lvl w:ilvl="2" w:tplc="0409001B">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5">
    <w:nsid w:val="13320832"/>
    <w:multiLevelType w:val="hybridMultilevel"/>
    <w:tmpl w:val="99002BE8"/>
    <w:lvl w:ilvl="0" w:tplc="DCC2B43E">
      <w:start w:val="4"/>
      <w:numFmt w:val="decimal"/>
      <w:lvlText w:val="(%1)"/>
      <w:lvlJc w:val="left"/>
      <w:pPr>
        <w:tabs>
          <w:tab w:val="num" w:pos="1080"/>
        </w:tabs>
        <w:ind w:left="1080" w:hanging="360"/>
      </w:pPr>
      <w:rPr>
        <w:rFonts w:cs="Times New Roman" w:hint="default"/>
        <w:vertAlign w:val="superscrip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6">
    <w:nsid w:val="1BA41F4A"/>
    <w:multiLevelType w:val="hybridMultilevel"/>
    <w:tmpl w:val="39D8692E"/>
    <w:lvl w:ilvl="0" w:tplc="0409000F">
      <w:start w:val="1"/>
      <w:numFmt w:val="decimal"/>
      <w:lvlText w:val="%1."/>
      <w:lvlJc w:val="left"/>
      <w:pPr>
        <w:ind w:left="171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D596942"/>
    <w:multiLevelType w:val="singleLevel"/>
    <w:tmpl w:val="491E7B6C"/>
    <w:lvl w:ilvl="0">
      <w:start w:val="1"/>
      <w:numFmt w:val="upperLetter"/>
      <w:lvlText w:val="%1) "/>
      <w:legacy w:legacy="1" w:legacySpace="0" w:legacyIndent="360"/>
      <w:lvlJc w:val="left"/>
      <w:pPr>
        <w:ind w:left="1080" w:hanging="360"/>
      </w:pPr>
      <w:rPr>
        <w:rFonts w:ascii="Times New Roman" w:hAnsi="Times New Roman" w:cs="Times New Roman" w:hint="default"/>
        <w:b w:val="0"/>
        <w:i w:val="0"/>
        <w:sz w:val="24"/>
        <w:u w:val="none"/>
      </w:rPr>
    </w:lvl>
  </w:abstractNum>
  <w:abstractNum w:abstractNumId="8">
    <w:nsid w:val="2D9E487C"/>
    <w:multiLevelType w:val="hybridMultilevel"/>
    <w:tmpl w:val="E640AA08"/>
    <w:lvl w:ilvl="0" w:tplc="64C2EB4C">
      <w:start w:val="1"/>
      <w:numFmt w:val="lowerLetter"/>
      <w:lvlText w:val="%1."/>
      <w:lvlJc w:val="left"/>
      <w:pPr>
        <w:tabs>
          <w:tab w:val="num" w:pos="882"/>
        </w:tabs>
        <w:ind w:left="882" w:hanging="432"/>
      </w:pPr>
      <w:rPr>
        <w:rFonts w:ascii="Times New Roman" w:eastAsia="Times New Roman" w:hAnsi="Times New Roman" w:cs="Times New Roman" w:hint="default"/>
        <w:b w:val="0"/>
        <w:i w:val="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322E462C"/>
    <w:multiLevelType w:val="hybridMultilevel"/>
    <w:tmpl w:val="A99EA7F8"/>
    <w:lvl w:ilvl="0" w:tplc="821C12EE">
      <w:start w:val="1"/>
      <w:numFmt w:val="lowerLetter"/>
      <w:lvlText w:val="%1."/>
      <w:lvlJc w:val="left"/>
      <w:pPr>
        <w:tabs>
          <w:tab w:val="num" w:pos="1170"/>
        </w:tabs>
        <w:ind w:left="117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34B36882"/>
    <w:multiLevelType w:val="hybridMultilevel"/>
    <w:tmpl w:val="E0826C14"/>
    <w:lvl w:ilvl="0" w:tplc="04090019">
      <w:start w:val="1"/>
      <w:numFmt w:val="lowerLetter"/>
      <w:lvlText w:val="%1."/>
      <w:lvlJc w:val="left"/>
      <w:pPr>
        <w:tabs>
          <w:tab w:val="num" w:pos="-810"/>
        </w:tabs>
        <w:ind w:left="720" w:hanging="360"/>
      </w:pPr>
      <w:rPr>
        <w:rFonts w:hint="default"/>
        <w:b w:val="0"/>
        <w:i w:val="0"/>
        <w:sz w:val="24"/>
        <w:u w:val="none"/>
      </w:rPr>
    </w:lvl>
    <w:lvl w:ilvl="1" w:tplc="04090019">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1">
    <w:nsid w:val="38B65321"/>
    <w:multiLevelType w:val="singleLevel"/>
    <w:tmpl w:val="82AEAFC4"/>
    <w:lvl w:ilvl="0">
      <w:start w:val="1"/>
      <w:numFmt w:val="lowerLetter"/>
      <w:lvlText w:val="(%1) "/>
      <w:legacy w:legacy="1" w:legacySpace="0" w:legacyIndent="360"/>
      <w:lvlJc w:val="left"/>
      <w:pPr>
        <w:ind w:left="1080" w:hanging="360"/>
      </w:pPr>
      <w:rPr>
        <w:rFonts w:ascii="Times New Roman" w:hAnsi="Times New Roman" w:cs="Times New Roman" w:hint="default"/>
        <w:b w:val="0"/>
        <w:i w:val="0"/>
        <w:sz w:val="24"/>
        <w:u w:val="none"/>
      </w:rPr>
    </w:lvl>
  </w:abstractNum>
  <w:abstractNum w:abstractNumId="12">
    <w:nsid w:val="39622492"/>
    <w:multiLevelType w:val="singleLevel"/>
    <w:tmpl w:val="7898CCDE"/>
    <w:lvl w:ilvl="0">
      <w:start w:val="1"/>
      <w:numFmt w:val="upperLetter"/>
      <w:lvlText w:val="%1) "/>
      <w:legacy w:legacy="1" w:legacySpace="0" w:legacyIndent="360"/>
      <w:lvlJc w:val="left"/>
      <w:pPr>
        <w:ind w:left="1080" w:hanging="360"/>
      </w:pPr>
      <w:rPr>
        <w:rFonts w:ascii="Times New Roman" w:hAnsi="Times New Roman" w:cs="Times New Roman" w:hint="default"/>
        <w:b w:val="0"/>
        <w:i w:val="0"/>
        <w:sz w:val="24"/>
        <w:u w:val="none"/>
      </w:rPr>
    </w:lvl>
  </w:abstractNum>
  <w:abstractNum w:abstractNumId="13">
    <w:nsid w:val="3D2862C3"/>
    <w:multiLevelType w:val="hybridMultilevel"/>
    <w:tmpl w:val="2B12C74A"/>
    <w:lvl w:ilvl="0" w:tplc="F410B230">
      <w:start w:val="1"/>
      <w:numFmt w:val="bullet"/>
      <w:lvlText w:val=""/>
      <w:lvlJc w:val="left"/>
      <w:pPr>
        <w:ind w:left="720" w:hanging="360"/>
      </w:pPr>
      <w:rPr>
        <w:rFonts w:ascii="Symbol" w:hAnsi="Symbol" w:hint="default"/>
      </w:rPr>
    </w:lvl>
    <w:lvl w:ilvl="1" w:tplc="87764296" w:tentative="1">
      <w:start w:val="1"/>
      <w:numFmt w:val="bullet"/>
      <w:lvlText w:val="o"/>
      <w:lvlJc w:val="left"/>
      <w:pPr>
        <w:ind w:left="1440" w:hanging="360"/>
      </w:pPr>
      <w:rPr>
        <w:rFonts w:ascii="Courier New" w:hAnsi="Courier New" w:hint="default"/>
      </w:rPr>
    </w:lvl>
    <w:lvl w:ilvl="2" w:tplc="C3FC1E9A" w:tentative="1">
      <w:start w:val="1"/>
      <w:numFmt w:val="bullet"/>
      <w:lvlText w:val=""/>
      <w:lvlJc w:val="left"/>
      <w:pPr>
        <w:ind w:left="2160" w:hanging="360"/>
      </w:pPr>
      <w:rPr>
        <w:rFonts w:ascii="Wingdings" w:hAnsi="Wingdings" w:hint="default"/>
      </w:rPr>
    </w:lvl>
    <w:lvl w:ilvl="3" w:tplc="73202870" w:tentative="1">
      <w:start w:val="1"/>
      <w:numFmt w:val="bullet"/>
      <w:lvlText w:val=""/>
      <w:lvlJc w:val="left"/>
      <w:pPr>
        <w:ind w:left="2880" w:hanging="360"/>
      </w:pPr>
      <w:rPr>
        <w:rFonts w:ascii="Symbol" w:hAnsi="Symbol" w:hint="default"/>
      </w:rPr>
    </w:lvl>
    <w:lvl w:ilvl="4" w:tplc="9EE0691C" w:tentative="1">
      <w:start w:val="1"/>
      <w:numFmt w:val="bullet"/>
      <w:lvlText w:val="o"/>
      <w:lvlJc w:val="left"/>
      <w:pPr>
        <w:ind w:left="3600" w:hanging="360"/>
      </w:pPr>
      <w:rPr>
        <w:rFonts w:ascii="Courier New" w:hAnsi="Courier New" w:hint="default"/>
      </w:rPr>
    </w:lvl>
    <w:lvl w:ilvl="5" w:tplc="DC1EE942" w:tentative="1">
      <w:start w:val="1"/>
      <w:numFmt w:val="bullet"/>
      <w:lvlText w:val=""/>
      <w:lvlJc w:val="left"/>
      <w:pPr>
        <w:ind w:left="4320" w:hanging="360"/>
      </w:pPr>
      <w:rPr>
        <w:rFonts w:ascii="Wingdings" w:hAnsi="Wingdings" w:hint="default"/>
      </w:rPr>
    </w:lvl>
    <w:lvl w:ilvl="6" w:tplc="0B3A0FEA" w:tentative="1">
      <w:start w:val="1"/>
      <w:numFmt w:val="bullet"/>
      <w:lvlText w:val=""/>
      <w:lvlJc w:val="left"/>
      <w:pPr>
        <w:ind w:left="5040" w:hanging="360"/>
      </w:pPr>
      <w:rPr>
        <w:rFonts w:ascii="Symbol" w:hAnsi="Symbol" w:hint="default"/>
      </w:rPr>
    </w:lvl>
    <w:lvl w:ilvl="7" w:tplc="FEFA450E" w:tentative="1">
      <w:start w:val="1"/>
      <w:numFmt w:val="bullet"/>
      <w:lvlText w:val="o"/>
      <w:lvlJc w:val="left"/>
      <w:pPr>
        <w:ind w:left="5760" w:hanging="360"/>
      </w:pPr>
      <w:rPr>
        <w:rFonts w:ascii="Courier New" w:hAnsi="Courier New" w:hint="default"/>
      </w:rPr>
    </w:lvl>
    <w:lvl w:ilvl="8" w:tplc="9912B2EE" w:tentative="1">
      <w:start w:val="1"/>
      <w:numFmt w:val="bullet"/>
      <w:lvlText w:val=""/>
      <w:lvlJc w:val="left"/>
      <w:pPr>
        <w:ind w:left="6480" w:hanging="360"/>
      </w:pPr>
      <w:rPr>
        <w:rFonts w:ascii="Wingdings" w:hAnsi="Wingdings" w:hint="default"/>
      </w:rPr>
    </w:lvl>
  </w:abstractNum>
  <w:abstractNum w:abstractNumId="14">
    <w:nsid w:val="487338F6"/>
    <w:multiLevelType w:val="hybridMultilevel"/>
    <w:tmpl w:val="89C0ED4A"/>
    <w:lvl w:ilvl="0" w:tplc="8028DD4C">
      <w:start w:val="1"/>
      <w:numFmt w:val="lowerLetter"/>
      <w:lvlText w:val="%1."/>
      <w:lvlJc w:val="left"/>
      <w:pPr>
        <w:tabs>
          <w:tab w:val="num" w:pos="792"/>
        </w:tabs>
        <w:ind w:left="792" w:hanging="432"/>
      </w:pPr>
      <w:rPr>
        <w:rFonts w:ascii="Times New Roman" w:eastAsia="Times New Roman" w:hAnsi="Times New Roman" w:cs="Times New Roman"/>
        <w:b w:val="0"/>
        <w:i w:val="0"/>
        <w:sz w:val="24"/>
      </w:rPr>
    </w:lvl>
    <w:lvl w:ilvl="1" w:tplc="34343246">
      <w:start w:val="11"/>
      <w:numFmt w:val="lowerLetter"/>
      <w:lvlText w:val="%2."/>
      <w:lvlJc w:val="left"/>
      <w:pPr>
        <w:tabs>
          <w:tab w:val="num" w:pos="720"/>
        </w:tabs>
        <w:ind w:left="720" w:hanging="360"/>
      </w:pPr>
      <w:rPr>
        <w:rFonts w:hint="default"/>
        <w:b w:val="0"/>
        <w:i w:val="0"/>
        <w:sz w:val="24"/>
      </w:rPr>
    </w:lvl>
    <w:lvl w:ilvl="2" w:tplc="0409001B" w:tentative="1">
      <w:start w:val="1"/>
      <w:numFmt w:val="lowerRoman"/>
      <w:lvlText w:val="%3."/>
      <w:lvlJc w:val="right"/>
      <w:pPr>
        <w:tabs>
          <w:tab w:val="num" w:pos="2304"/>
        </w:tabs>
        <w:ind w:left="2304" w:hanging="180"/>
      </w:pPr>
    </w:lvl>
    <w:lvl w:ilvl="3" w:tplc="0409000F" w:tentative="1">
      <w:start w:val="1"/>
      <w:numFmt w:val="decimal"/>
      <w:lvlText w:val="%4."/>
      <w:lvlJc w:val="left"/>
      <w:pPr>
        <w:tabs>
          <w:tab w:val="num" w:pos="3024"/>
        </w:tabs>
        <w:ind w:left="3024" w:hanging="360"/>
      </w:pPr>
    </w:lvl>
    <w:lvl w:ilvl="4" w:tplc="04090019" w:tentative="1">
      <w:start w:val="1"/>
      <w:numFmt w:val="lowerLetter"/>
      <w:lvlText w:val="%5."/>
      <w:lvlJc w:val="left"/>
      <w:pPr>
        <w:tabs>
          <w:tab w:val="num" w:pos="3744"/>
        </w:tabs>
        <w:ind w:left="3744" w:hanging="360"/>
      </w:pPr>
    </w:lvl>
    <w:lvl w:ilvl="5" w:tplc="0409001B" w:tentative="1">
      <w:start w:val="1"/>
      <w:numFmt w:val="lowerRoman"/>
      <w:lvlText w:val="%6."/>
      <w:lvlJc w:val="right"/>
      <w:pPr>
        <w:tabs>
          <w:tab w:val="num" w:pos="4464"/>
        </w:tabs>
        <w:ind w:left="4464" w:hanging="180"/>
      </w:pPr>
    </w:lvl>
    <w:lvl w:ilvl="6" w:tplc="0409000F" w:tentative="1">
      <w:start w:val="1"/>
      <w:numFmt w:val="decimal"/>
      <w:lvlText w:val="%7."/>
      <w:lvlJc w:val="left"/>
      <w:pPr>
        <w:tabs>
          <w:tab w:val="num" w:pos="5184"/>
        </w:tabs>
        <w:ind w:left="5184" w:hanging="360"/>
      </w:pPr>
    </w:lvl>
    <w:lvl w:ilvl="7" w:tplc="04090019" w:tentative="1">
      <w:start w:val="1"/>
      <w:numFmt w:val="lowerLetter"/>
      <w:lvlText w:val="%8."/>
      <w:lvlJc w:val="left"/>
      <w:pPr>
        <w:tabs>
          <w:tab w:val="num" w:pos="5904"/>
        </w:tabs>
        <w:ind w:left="5904" w:hanging="360"/>
      </w:pPr>
    </w:lvl>
    <w:lvl w:ilvl="8" w:tplc="0409001B" w:tentative="1">
      <w:start w:val="1"/>
      <w:numFmt w:val="lowerRoman"/>
      <w:lvlText w:val="%9."/>
      <w:lvlJc w:val="right"/>
      <w:pPr>
        <w:tabs>
          <w:tab w:val="num" w:pos="6624"/>
        </w:tabs>
        <w:ind w:left="6624" w:hanging="180"/>
      </w:pPr>
    </w:lvl>
  </w:abstractNum>
  <w:abstractNum w:abstractNumId="15">
    <w:nsid w:val="4C825A77"/>
    <w:multiLevelType w:val="singleLevel"/>
    <w:tmpl w:val="7A1E5C4E"/>
    <w:lvl w:ilvl="0">
      <w:start w:val="6"/>
      <w:numFmt w:val="lowerLetter"/>
      <w:lvlText w:val="(%1) "/>
      <w:legacy w:legacy="1" w:legacySpace="0" w:legacyIndent="360"/>
      <w:lvlJc w:val="left"/>
      <w:pPr>
        <w:ind w:left="1080" w:hanging="360"/>
      </w:pPr>
      <w:rPr>
        <w:rFonts w:ascii="Times New Roman" w:hAnsi="Times New Roman" w:cs="Times New Roman" w:hint="default"/>
        <w:b w:val="0"/>
        <w:i w:val="0"/>
        <w:sz w:val="24"/>
        <w:u w:val="none"/>
      </w:rPr>
    </w:lvl>
  </w:abstractNum>
  <w:abstractNum w:abstractNumId="16">
    <w:nsid w:val="4F5656E9"/>
    <w:multiLevelType w:val="hybridMultilevel"/>
    <w:tmpl w:val="703085C4"/>
    <w:lvl w:ilvl="0" w:tplc="64C2EB4C">
      <w:start w:val="1"/>
      <w:numFmt w:val="lowerLetter"/>
      <w:lvlText w:val="%1."/>
      <w:lvlJc w:val="left"/>
      <w:pPr>
        <w:ind w:left="720" w:hanging="360"/>
      </w:pPr>
      <w:rPr>
        <w:rFonts w:ascii="Times New Roman" w:eastAsia="Times New Roman" w:hAnsi="Times New Roman" w:cs="Times New Roman" w:hint="default"/>
        <w:b w:val="0"/>
        <w:i w:val="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526B0AF3"/>
    <w:multiLevelType w:val="singleLevel"/>
    <w:tmpl w:val="55AE7F66"/>
    <w:lvl w:ilvl="0">
      <w:start w:val="1"/>
      <w:numFmt w:val="lowerLetter"/>
      <w:lvlText w:val="(%1) "/>
      <w:legacy w:legacy="1" w:legacySpace="0" w:legacyIndent="360"/>
      <w:lvlJc w:val="left"/>
      <w:pPr>
        <w:ind w:left="1080" w:hanging="360"/>
      </w:pPr>
      <w:rPr>
        <w:rFonts w:ascii="Times New Roman" w:hAnsi="Times New Roman" w:cs="Times New Roman" w:hint="default"/>
        <w:b w:val="0"/>
        <w:i w:val="0"/>
        <w:sz w:val="24"/>
        <w:u w:val="none"/>
      </w:rPr>
    </w:lvl>
  </w:abstractNum>
  <w:abstractNum w:abstractNumId="18">
    <w:nsid w:val="55223DE3"/>
    <w:multiLevelType w:val="hybridMultilevel"/>
    <w:tmpl w:val="1C8C94C8"/>
    <w:lvl w:ilvl="0" w:tplc="8028DD4C">
      <w:start w:val="1"/>
      <w:numFmt w:val="lowerLetter"/>
      <w:lvlText w:val="%1."/>
      <w:lvlJc w:val="left"/>
      <w:pPr>
        <w:tabs>
          <w:tab w:val="num" w:pos="648"/>
        </w:tabs>
        <w:ind w:left="648" w:hanging="432"/>
      </w:pPr>
      <w:rPr>
        <w:rFonts w:ascii="Times New Roman" w:eastAsia="Times New Roman" w:hAnsi="Times New Roman" w:cs="Times New Roman"/>
        <w:b w:val="0"/>
        <w:i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5F614F41"/>
    <w:multiLevelType w:val="hybridMultilevel"/>
    <w:tmpl w:val="AB44BD5E"/>
    <w:lvl w:ilvl="0" w:tplc="04090017">
      <w:start w:val="1"/>
      <w:numFmt w:val="lowerLetter"/>
      <w:lvlText w:val="%1)"/>
      <w:lvlJc w:val="left"/>
      <w:pPr>
        <w:ind w:left="990" w:hanging="360"/>
      </w:p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20">
    <w:nsid w:val="64060728"/>
    <w:multiLevelType w:val="hybridMultilevel"/>
    <w:tmpl w:val="5C4E947E"/>
    <w:lvl w:ilvl="0" w:tplc="0409000F">
      <w:start w:val="1"/>
      <w:numFmt w:val="decimal"/>
      <w:lvlText w:val="%1."/>
      <w:lvlJc w:val="left"/>
      <w:pPr>
        <w:ind w:left="1710" w:hanging="360"/>
      </w:pPr>
    </w:lvl>
    <w:lvl w:ilvl="1" w:tplc="04090019" w:tentative="1">
      <w:start w:val="1"/>
      <w:numFmt w:val="lowerLetter"/>
      <w:lvlText w:val="%2."/>
      <w:lvlJc w:val="left"/>
      <w:pPr>
        <w:ind w:left="2430" w:hanging="360"/>
      </w:pPr>
    </w:lvl>
    <w:lvl w:ilvl="2" w:tplc="0409001B" w:tentative="1">
      <w:start w:val="1"/>
      <w:numFmt w:val="lowerRoman"/>
      <w:lvlText w:val="%3."/>
      <w:lvlJc w:val="right"/>
      <w:pPr>
        <w:ind w:left="3150" w:hanging="180"/>
      </w:pPr>
    </w:lvl>
    <w:lvl w:ilvl="3" w:tplc="0409000F" w:tentative="1">
      <w:start w:val="1"/>
      <w:numFmt w:val="decimal"/>
      <w:lvlText w:val="%4."/>
      <w:lvlJc w:val="left"/>
      <w:pPr>
        <w:ind w:left="3870" w:hanging="360"/>
      </w:pPr>
    </w:lvl>
    <w:lvl w:ilvl="4" w:tplc="04090019" w:tentative="1">
      <w:start w:val="1"/>
      <w:numFmt w:val="lowerLetter"/>
      <w:lvlText w:val="%5."/>
      <w:lvlJc w:val="left"/>
      <w:pPr>
        <w:ind w:left="4590" w:hanging="360"/>
      </w:pPr>
    </w:lvl>
    <w:lvl w:ilvl="5" w:tplc="0409001B" w:tentative="1">
      <w:start w:val="1"/>
      <w:numFmt w:val="lowerRoman"/>
      <w:lvlText w:val="%6."/>
      <w:lvlJc w:val="right"/>
      <w:pPr>
        <w:ind w:left="5310" w:hanging="180"/>
      </w:pPr>
    </w:lvl>
    <w:lvl w:ilvl="6" w:tplc="0409000F" w:tentative="1">
      <w:start w:val="1"/>
      <w:numFmt w:val="decimal"/>
      <w:lvlText w:val="%7."/>
      <w:lvlJc w:val="left"/>
      <w:pPr>
        <w:ind w:left="6030" w:hanging="360"/>
      </w:pPr>
    </w:lvl>
    <w:lvl w:ilvl="7" w:tplc="04090019" w:tentative="1">
      <w:start w:val="1"/>
      <w:numFmt w:val="lowerLetter"/>
      <w:lvlText w:val="%8."/>
      <w:lvlJc w:val="left"/>
      <w:pPr>
        <w:ind w:left="6750" w:hanging="360"/>
      </w:pPr>
    </w:lvl>
    <w:lvl w:ilvl="8" w:tplc="0409001B" w:tentative="1">
      <w:start w:val="1"/>
      <w:numFmt w:val="lowerRoman"/>
      <w:lvlText w:val="%9."/>
      <w:lvlJc w:val="right"/>
      <w:pPr>
        <w:ind w:left="7470" w:hanging="180"/>
      </w:pPr>
    </w:lvl>
  </w:abstractNum>
  <w:abstractNum w:abstractNumId="21">
    <w:nsid w:val="64166B6B"/>
    <w:multiLevelType w:val="hybridMultilevel"/>
    <w:tmpl w:val="1F4ADA46"/>
    <w:lvl w:ilvl="0" w:tplc="E13C580C">
      <w:start w:val="1"/>
      <w:numFmt w:val="upperLetter"/>
      <w:lvlText w:val="%1)"/>
      <w:lvlJc w:val="left"/>
      <w:pPr>
        <w:tabs>
          <w:tab w:val="num" w:pos="1080"/>
        </w:tabs>
        <w:ind w:left="1080" w:hanging="36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22">
    <w:nsid w:val="65907F84"/>
    <w:multiLevelType w:val="hybridMultilevel"/>
    <w:tmpl w:val="6C3A671E"/>
    <w:lvl w:ilvl="0" w:tplc="CBF87BF0">
      <w:start w:val="1"/>
      <w:numFmt w:val="lowerRoman"/>
      <w:lvlText w:val="(%1)"/>
      <w:lvlJc w:val="left"/>
      <w:pPr>
        <w:ind w:left="720" w:hanging="360"/>
      </w:pPr>
      <w:rPr>
        <w:rFonts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108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82C21EE"/>
    <w:multiLevelType w:val="hybridMultilevel"/>
    <w:tmpl w:val="EC84300C"/>
    <w:lvl w:ilvl="0" w:tplc="0409000F">
      <w:start w:val="1"/>
      <w:numFmt w:val="decimal"/>
      <w:lvlText w:val="%1."/>
      <w:lvlJc w:val="left"/>
      <w:pPr>
        <w:ind w:left="1710" w:hanging="360"/>
      </w:pPr>
    </w:lvl>
    <w:lvl w:ilvl="1" w:tplc="04090019" w:tentative="1">
      <w:start w:val="1"/>
      <w:numFmt w:val="lowerLetter"/>
      <w:lvlText w:val="%2."/>
      <w:lvlJc w:val="left"/>
      <w:pPr>
        <w:ind w:left="2430" w:hanging="360"/>
      </w:pPr>
    </w:lvl>
    <w:lvl w:ilvl="2" w:tplc="0409001B" w:tentative="1">
      <w:start w:val="1"/>
      <w:numFmt w:val="lowerRoman"/>
      <w:lvlText w:val="%3."/>
      <w:lvlJc w:val="right"/>
      <w:pPr>
        <w:ind w:left="3150" w:hanging="180"/>
      </w:pPr>
    </w:lvl>
    <w:lvl w:ilvl="3" w:tplc="0409000F" w:tentative="1">
      <w:start w:val="1"/>
      <w:numFmt w:val="decimal"/>
      <w:lvlText w:val="%4."/>
      <w:lvlJc w:val="left"/>
      <w:pPr>
        <w:ind w:left="3870" w:hanging="360"/>
      </w:pPr>
    </w:lvl>
    <w:lvl w:ilvl="4" w:tplc="04090019" w:tentative="1">
      <w:start w:val="1"/>
      <w:numFmt w:val="lowerLetter"/>
      <w:lvlText w:val="%5."/>
      <w:lvlJc w:val="left"/>
      <w:pPr>
        <w:ind w:left="4590" w:hanging="360"/>
      </w:pPr>
    </w:lvl>
    <w:lvl w:ilvl="5" w:tplc="0409001B" w:tentative="1">
      <w:start w:val="1"/>
      <w:numFmt w:val="lowerRoman"/>
      <w:lvlText w:val="%6."/>
      <w:lvlJc w:val="right"/>
      <w:pPr>
        <w:ind w:left="5310" w:hanging="180"/>
      </w:pPr>
    </w:lvl>
    <w:lvl w:ilvl="6" w:tplc="0409000F" w:tentative="1">
      <w:start w:val="1"/>
      <w:numFmt w:val="decimal"/>
      <w:lvlText w:val="%7."/>
      <w:lvlJc w:val="left"/>
      <w:pPr>
        <w:ind w:left="6030" w:hanging="360"/>
      </w:pPr>
    </w:lvl>
    <w:lvl w:ilvl="7" w:tplc="04090019" w:tentative="1">
      <w:start w:val="1"/>
      <w:numFmt w:val="lowerLetter"/>
      <w:lvlText w:val="%8."/>
      <w:lvlJc w:val="left"/>
      <w:pPr>
        <w:ind w:left="6750" w:hanging="360"/>
      </w:pPr>
    </w:lvl>
    <w:lvl w:ilvl="8" w:tplc="0409001B" w:tentative="1">
      <w:start w:val="1"/>
      <w:numFmt w:val="lowerRoman"/>
      <w:lvlText w:val="%9."/>
      <w:lvlJc w:val="right"/>
      <w:pPr>
        <w:ind w:left="7470" w:hanging="180"/>
      </w:pPr>
    </w:lvl>
  </w:abstractNum>
  <w:abstractNum w:abstractNumId="24">
    <w:nsid w:val="6E061C24"/>
    <w:multiLevelType w:val="hybridMultilevel"/>
    <w:tmpl w:val="C0E004A4"/>
    <w:lvl w:ilvl="0" w:tplc="99606CD6">
      <w:start w:val="1"/>
      <w:numFmt w:val="decimal"/>
      <w:lvlText w:val="%1."/>
      <w:lvlJc w:val="left"/>
      <w:pPr>
        <w:ind w:left="2040" w:hanging="600"/>
      </w:pPr>
      <w:rPr>
        <w:rFonts w:cs="Times New Roman" w:hint="default"/>
      </w:rPr>
    </w:lvl>
    <w:lvl w:ilvl="1" w:tplc="04090019" w:tentative="1">
      <w:start w:val="1"/>
      <w:numFmt w:val="lowerLetter"/>
      <w:lvlText w:val="%2."/>
      <w:lvlJc w:val="left"/>
      <w:pPr>
        <w:ind w:left="2520" w:hanging="360"/>
      </w:pPr>
      <w:rPr>
        <w:rFonts w:cs="Times New Roman"/>
      </w:rPr>
    </w:lvl>
    <w:lvl w:ilvl="2" w:tplc="0409001B" w:tentative="1">
      <w:start w:val="1"/>
      <w:numFmt w:val="lowerRoman"/>
      <w:lvlText w:val="%3."/>
      <w:lvlJc w:val="right"/>
      <w:pPr>
        <w:ind w:left="3240" w:hanging="180"/>
      </w:pPr>
      <w:rPr>
        <w:rFonts w:cs="Times New Roman"/>
      </w:rPr>
    </w:lvl>
    <w:lvl w:ilvl="3" w:tplc="0409000F" w:tentative="1">
      <w:start w:val="1"/>
      <w:numFmt w:val="decimal"/>
      <w:lvlText w:val="%4."/>
      <w:lvlJc w:val="left"/>
      <w:pPr>
        <w:ind w:left="3960" w:hanging="360"/>
      </w:pPr>
      <w:rPr>
        <w:rFonts w:cs="Times New Roman"/>
      </w:rPr>
    </w:lvl>
    <w:lvl w:ilvl="4" w:tplc="04090019" w:tentative="1">
      <w:start w:val="1"/>
      <w:numFmt w:val="lowerLetter"/>
      <w:lvlText w:val="%5."/>
      <w:lvlJc w:val="left"/>
      <w:pPr>
        <w:ind w:left="4680" w:hanging="360"/>
      </w:pPr>
      <w:rPr>
        <w:rFonts w:cs="Times New Roman"/>
      </w:rPr>
    </w:lvl>
    <w:lvl w:ilvl="5" w:tplc="0409001B" w:tentative="1">
      <w:start w:val="1"/>
      <w:numFmt w:val="lowerRoman"/>
      <w:lvlText w:val="%6."/>
      <w:lvlJc w:val="right"/>
      <w:pPr>
        <w:ind w:left="5400" w:hanging="180"/>
      </w:pPr>
      <w:rPr>
        <w:rFonts w:cs="Times New Roman"/>
      </w:rPr>
    </w:lvl>
    <w:lvl w:ilvl="6" w:tplc="0409000F" w:tentative="1">
      <w:start w:val="1"/>
      <w:numFmt w:val="decimal"/>
      <w:lvlText w:val="%7."/>
      <w:lvlJc w:val="left"/>
      <w:pPr>
        <w:ind w:left="6120" w:hanging="360"/>
      </w:pPr>
      <w:rPr>
        <w:rFonts w:cs="Times New Roman"/>
      </w:rPr>
    </w:lvl>
    <w:lvl w:ilvl="7" w:tplc="04090019" w:tentative="1">
      <w:start w:val="1"/>
      <w:numFmt w:val="lowerLetter"/>
      <w:lvlText w:val="%8."/>
      <w:lvlJc w:val="left"/>
      <w:pPr>
        <w:ind w:left="6840" w:hanging="360"/>
      </w:pPr>
      <w:rPr>
        <w:rFonts w:cs="Times New Roman"/>
      </w:rPr>
    </w:lvl>
    <w:lvl w:ilvl="8" w:tplc="0409001B" w:tentative="1">
      <w:start w:val="1"/>
      <w:numFmt w:val="lowerRoman"/>
      <w:lvlText w:val="%9."/>
      <w:lvlJc w:val="right"/>
      <w:pPr>
        <w:ind w:left="7560" w:hanging="180"/>
      </w:pPr>
      <w:rPr>
        <w:rFonts w:cs="Times New Roman"/>
      </w:rPr>
    </w:lvl>
  </w:abstractNum>
  <w:abstractNum w:abstractNumId="25">
    <w:nsid w:val="72920FA9"/>
    <w:multiLevelType w:val="hybridMultilevel"/>
    <w:tmpl w:val="EFBEF9F2"/>
    <w:lvl w:ilvl="0" w:tplc="04090019">
      <w:start w:val="1"/>
      <w:numFmt w:val="lowerLetter"/>
      <w:lvlText w:val="%1."/>
      <w:lvlJc w:val="left"/>
      <w:pPr>
        <w:ind w:left="990" w:hanging="360"/>
      </w:p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26">
    <w:nsid w:val="76543FBC"/>
    <w:multiLevelType w:val="singleLevel"/>
    <w:tmpl w:val="821C12EE"/>
    <w:lvl w:ilvl="0">
      <w:start w:val="1"/>
      <w:numFmt w:val="lowerLetter"/>
      <w:lvlText w:val="%1."/>
      <w:lvlJc w:val="left"/>
      <w:pPr>
        <w:tabs>
          <w:tab w:val="num" w:pos="1080"/>
        </w:tabs>
        <w:ind w:left="1080" w:hanging="360"/>
      </w:pPr>
      <w:rPr>
        <w:rFonts w:hint="default"/>
      </w:rPr>
    </w:lvl>
  </w:abstractNum>
  <w:abstractNum w:abstractNumId="27">
    <w:nsid w:val="7F4E3149"/>
    <w:multiLevelType w:val="hybridMultilevel"/>
    <w:tmpl w:val="DB200F1E"/>
    <w:lvl w:ilvl="0" w:tplc="9CDC4532">
      <w:start w:val="2"/>
      <w:numFmt w:val="lowerLetter"/>
      <w:lvlText w:val="%1)"/>
      <w:lvlJc w:val="left"/>
      <w:pPr>
        <w:ind w:left="99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7F5B093C"/>
    <w:multiLevelType w:val="hybridMultilevel"/>
    <w:tmpl w:val="705C1130"/>
    <w:lvl w:ilvl="0" w:tplc="A88EE532">
      <w:start w:val="1"/>
      <w:numFmt w:val="decimal"/>
      <w:lvlText w:val="%1."/>
      <w:lvlJc w:val="left"/>
      <w:pPr>
        <w:ind w:left="1800" w:hanging="360"/>
      </w:pPr>
      <w:rPr>
        <w:rFonts w:cs="Times New Roman" w:hint="default"/>
        <w:u w:val="none"/>
      </w:rPr>
    </w:lvl>
    <w:lvl w:ilvl="1" w:tplc="04090019" w:tentative="1">
      <w:start w:val="1"/>
      <w:numFmt w:val="lowerLetter"/>
      <w:lvlText w:val="%2."/>
      <w:lvlJc w:val="left"/>
      <w:pPr>
        <w:ind w:left="2520" w:hanging="360"/>
      </w:pPr>
      <w:rPr>
        <w:rFonts w:cs="Times New Roman"/>
      </w:rPr>
    </w:lvl>
    <w:lvl w:ilvl="2" w:tplc="0409001B" w:tentative="1">
      <w:start w:val="1"/>
      <w:numFmt w:val="lowerRoman"/>
      <w:lvlText w:val="%3."/>
      <w:lvlJc w:val="right"/>
      <w:pPr>
        <w:ind w:left="3240" w:hanging="180"/>
      </w:pPr>
      <w:rPr>
        <w:rFonts w:cs="Times New Roman"/>
      </w:rPr>
    </w:lvl>
    <w:lvl w:ilvl="3" w:tplc="0409000F" w:tentative="1">
      <w:start w:val="1"/>
      <w:numFmt w:val="decimal"/>
      <w:lvlText w:val="%4."/>
      <w:lvlJc w:val="left"/>
      <w:pPr>
        <w:ind w:left="3960" w:hanging="360"/>
      </w:pPr>
      <w:rPr>
        <w:rFonts w:cs="Times New Roman"/>
      </w:rPr>
    </w:lvl>
    <w:lvl w:ilvl="4" w:tplc="04090019" w:tentative="1">
      <w:start w:val="1"/>
      <w:numFmt w:val="lowerLetter"/>
      <w:lvlText w:val="%5."/>
      <w:lvlJc w:val="left"/>
      <w:pPr>
        <w:ind w:left="4680" w:hanging="360"/>
      </w:pPr>
      <w:rPr>
        <w:rFonts w:cs="Times New Roman"/>
      </w:rPr>
    </w:lvl>
    <w:lvl w:ilvl="5" w:tplc="0409001B" w:tentative="1">
      <w:start w:val="1"/>
      <w:numFmt w:val="lowerRoman"/>
      <w:lvlText w:val="%6."/>
      <w:lvlJc w:val="right"/>
      <w:pPr>
        <w:ind w:left="5400" w:hanging="180"/>
      </w:pPr>
      <w:rPr>
        <w:rFonts w:cs="Times New Roman"/>
      </w:rPr>
    </w:lvl>
    <w:lvl w:ilvl="6" w:tplc="0409000F" w:tentative="1">
      <w:start w:val="1"/>
      <w:numFmt w:val="decimal"/>
      <w:lvlText w:val="%7."/>
      <w:lvlJc w:val="left"/>
      <w:pPr>
        <w:ind w:left="6120" w:hanging="360"/>
      </w:pPr>
      <w:rPr>
        <w:rFonts w:cs="Times New Roman"/>
      </w:rPr>
    </w:lvl>
    <w:lvl w:ilvl="7" w:tplc="04090019" w:tentative="1">
      <w:start w:val="1"/>
      <w:numFmt w:val="lowerLetter"/>
      <w:lvlText w:val="%8."/>
      <w:lvlJc w:val="left"/>
      <w:pPr>
        <w:ind w:left="6840" w:hanging="360"/>
      </w:pPr>
      <w:rPr>
        <w:rFonts w:cs="Times New Roman"/>
      </w:rPr>
    </w:lvl>
    <w:lvl w:ilvl="8" w:tplc="0409001B" w:tentative="1">
      <w:start w:val="1"/>
      <w:numFmt w:val="lowerRoman"/>
      <w:lvlText w:val="%9."/>
      <w:lvlJc w:val="right"/>
      <w:pPr>
        <w:ind w:left="7560" w:hanging="180"/>
      </w:pPr>
      <w:rPr>
        <w:rFonts w:cs="Times New Roman"/>
      </w:rPr>
    </w:lvl>
  </w:abstractNum>
  <w:num w:numId="1">
    <w:abstractNumId w:val="17"/>
  </w:num>
  <w:num w:numId="2">
    <w:abstractNumId w:val="3"/>
  </w:num>
  <w:num w:numId="3">
    <w:abstractNumId w:val="15"/>
  </w:num>
  <w:num w:numId="4">
    <w:abstractNumId w:val="11"/>
  </w:num>
  <w:num w:numId="5">
    <w:abstractNumId w:val="10"/>
  </w:num>
  <w:num w:numId="6">
    <w:abstractNumId w:val="13"/>
  </w:num>
  <w:num w:numId="7">
    <w:abstractNumId w:val="26"/>
  </w:num>
  <w:num w:numId="8">
    <w:abstractNumId w:val="18"/>
  </w:num>
  <w:num w:numId="9">
    <w:abstractNumId w:val="14"/>
  </w:num>
  <w:num w:numId="10">
    <w:abstractNumId w:val="0"/>
  </w:num>
  <w:num w:numId="11">
    <w:abstractNumId w:val="2"/>
  </w:num>
  <w:num w:numId="12">
    <w:abstractNumId w:val="9"/>
  </w:num>
  <w:num w:numId="13">
    <w:abstractNumId w:val="8"/>
  </w:num>
  <w:num w:numId="14">
    <w:abstractNumId w:val="19"/>
  </w:num>
  <w:num w:numId="15">
    <w:abstractNumId w:val="27"/>
  </w:num>
  <w:num w:numId="16">
    <w:abstractNumId w:val="16"/>
  </w:num>
  <w:num w:numId="17">
    <w:abstractNumId w:val="25"/>
  </w:num>
  <w:num w:numId="18">
    <w:abstractNumId w:val="4"/>
  </w:num>
  <w:num w:numId="19">
    <w:abstractNumId w:val="5"/>
  </w:num>
  <w:num w:numId="20">
    <w:abstractNumId w:val="22"/>
  </w:num>
  <w:num w:numId="21">
    <w:abstractNumId w:val="1"/>
  </w:num>
  <w:num w:numId="22">
    <w:abstractNumId w:val="7"/>
  </w:num>
  <w:num w:numId="23">
    <w:abstractNumId w:val="12"/>
  </w:num>
  <w:num w:numId="24">
    <w:abstractNumId w:val="21"/>
  </w:num>
  <w:num w:numId="25">
    <w:abstractNumId w:val="24"/>
  </w:num>
  <w:num w:numId="26">
    <w:abstractNumId w:val="28"/>
  </w:num>
  <w:num w:numId="27">
    <w:abstractNumId w:val="23"/>
  </w:num>
  <w:num w:numId="28">
    <w:abstractNumId w:val="20"/>
  </w:num>
  <w:num w:numId="29">
    <w:abstractNumId w:val="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95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numFmt w:val="decimal"/>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52765"/>
    <w:rsid w:val="00000F39"/>
    <w:rsid w:val="0000194D"/>
    <w:rsid w:val="000027CE"/>
    <w:rsid w:val="000028A0"/>
    <w:rsid w:val="000029DD"/>
    <w:rsid w:val="00002E19"/>
    <w:rsid w:val="0000441C"/>
    <w:rsid w:val="00004424"/>
    <w:rsid w:val="00005D4E"/>
    <w:rsid w:val="00007957"/>
    <w:rsid w:val="00007A63"/>
    <w:rsid w:val="00007C3F"/>
    <w:rsid w:val="00007D39"/>
    <w:rsid w:val="00010B32"/>
    <w:rsid w:val="00011C36"/>
    <w:rsid w:val="00012AED"/>
    <w:rsid w:val="000134BA"/>
    <w:rsid w:val="00013FE6"/>
    <w:rsid w:val="00015388"/>
    <w:rsid w:val="00015848"/>
    <w:rsid w:val="00017473"/>
    <w:rsid w:val="00017723"/>
    <w:rsid w:val="000177E7"/>
    <w:rsid w:val="00020543"/>
    <w:rsid w:val="00020B50"/>
    <w:rsid w:val="000210B5"/>
    <w:rsid w:val="00021394"/>
    <w:rsid w:val="00022954"/>
    <w:rsid w:val="00023C4B"/>
    <w:rsid w:val="000243B7"/>
    <w:rsid w:val="0002502B"/>
    <w:rsid w:val="00027276"/>
    <w:rsid w:val="00027BEE"/>
    <w:rsid w:val="00030FD8"/>
    <w:rsid w:val="00032384"/>
    <w:rsid w:val="00032FC3"/>
    <w:rsid w:val="00033975"/>
    <w:rsid w:val="00033B0B"/>
    <w:rsid w:val="00035111"/>
    <w:rsid w:val="000355F1"/>
    <w:rsid w:val="00035DC0"/>
    <w:rsid w:val="00035F0A"/>
    <w:rsid w:val="00037968"/>
    <w:rsid w:val="0004047B"/>
    <w:rsid w:val="00040673"/>
    <w:rsid w:val="00040FEE"/>
    <w:rsid w:val="00041BB2"/>
    <w:rsid w:val="00043203"/>
    <w:rsid w:val="000438BA"/>
    <w:rsid w:val="00045A90"/>
    <w:rsid w:val="00045EAD"/>
    <w:rsid w:val="000462C3"/>
    <w:rsid w:val="00046CA4"/>
    <w:rsid w:val="00046CEE"/>
    <w:rsid w:val="000472E3"/>
    <w:rsid w:val="00047907"/>
    <w:rsid w:val="00050E07"/>
    <w:rsid w:val="000536DF"/>
    <w:rsid w:val="000554BE"/>
    <w:rsid w:val="00055844"/>
    <w:rsid w:val="00056559"/>
    <w:rsid w:val="000571CB"/>
    <w:rsid w:val="00060409"/>
    <w:rsid w:val="0006105D"/>
    <w:rsid w:val="000618E5"/>
    <w:rsid w:val="00062E18"/>
    <w:rsid w:val="0006354B"/>
    <w:rsid w:val="000664E0"/>
    <w:rsid w:val="000669DA"/>
    <w:rsid w:val="00071887"/>
    <w:rsid w:val="000729DB"/>
    <w:rsid w:val="00075203"/>
    <w:rsid w:val="000755BB"/>
    <w:rsid w:val="000764A2"/>
    <w:rsid w:val="00077E82"/>
    <w:rsid w:val="00080398"/>
    <w:rsid w:val="000807FE"/>
    <w:rsid w:val="00080A11"/>
    <w:rsid w:val="00080A3A"/>
    <w:rsid w:val="0008159C"/>
    <w:rsid w:val="00081C21"/>
    <w:rsid w:val="00082542"/>
    <w:rsid w:val="00082B24"/>
    <w:rsid w:val="00082BA8"/>
    <w:rsid w:val="00083099"/>
    <w:rsid w:val="000837C1"/>
    <w:rsid w:val="000858F8"/>
    <w:rsid w:val="00085F70"/>
    <w:rsid w:val="00086560"/>
    <w:rsid w:val="00090471"/>
    <w:rsid w:val="0009291B"/>
    <w:rsid w:val="00092DE2"/>
    <w:rsid w:val="00094753"/>
    <w:rsid w:val="00095055"/>
    <w:rsid w:val="00095218"/>
    <w:rsid w:val="000954B6"/>
    <w:rsid w:val="00095C68"/>
    <w:rsid w:val="00096695"/>
    <w:rsid w:val="000979FE"/>
    <w:rsid w:val="000A04AB"/>
    <w:rsid w:val="000A185A"/>
    <w:rsid w:val="000A5B15"/>
    <w:rsid w:val="000A6288"/>
    <w:rsid w:val="000A6B1E"/>
    <w:rsid w:val="000A6C91"/>
    <w:rsid w:val="000A704F"/>
    <w:rsid w:val="000A7659"/>
    <w:rsid w:val="000A7F75"/>
    <w:rsid w:val="000B01D5"/>
    <w:rsid w:val="000B0A7E"/>
    <w:rsid w:val="000B1B31"/>
    <w:rsid w:val="000B34B5"/>
    <w:rsid w:val="000B3504"/>
    <w:rsid w:val="000B3864"/>
    <w:rsid w:val="000B5846"/>
    <w:rsid w:val="000B5DA0"/>
    <w:rsid w:val="000C0461"/>
    <w:rsid w:val="000C1DD0"/>
    <w:rsid w:val="000C4283"/>
    <w:rsid w:val="000C5C41"/>
    <w:rsid w:val="000C6958"/>
    <w:rsid w:val="000D1415"/>
    <w:rsid w:val="000D2B1F"/>
    <w:rsid w:val="000D38DA"/>
    <w:rsid w:val="000D3E5F"/>
    <w:rsid w:val="000D44F2"/>
    <w:rsid w:val="000D4E5A"/>
    <w:rsid w:val="000D503B"/>
    <w:rsid w:val="000D6F86"/>
    <w:rsid w:val="000E17DE"/>
    <w:rsid w:val="000E21B4"/>
    <w:rsid w:val="000E3525"/>
    <w:rsid w:val="000E74DA"/>
    <w:rsid w:val="000E76E2"/>
    <w:rsid w:val="000F0843"/>
    <w:rsid w:val="000F0C23"/>
    <w:rsid w:val="000F119C"/>
    <w:rsid w:val="000F4FEB"/>
    <w:rsid w:val="000F6D51"/>
    <w:rsid w:val="000F72AC"/>
    <w:rsid w:val="000F7763"/>
    <w:rsid w:val="000F7857"/>
    <w:rsid w:val="001006CB"/>
    <w:rsid w:val="0010070E"/>
    <w:rsid w:val="001017D0"/>
    <w:rsid w:val="001021A1"/>
    <w:rsid w:val="0010282E"/>
    <w:rsid w:val="00102E5D"/>
    <w:rsid w:val="00103E07"/>
    <w:rsid w:val="00104B1B"/>
    <w:rsid w:val="001053E8"/>
    <w:rsid w:val="00110483"/>
    <w:rsid w:val="00111D4A"/>
    <w:rsid w:val="00113119"/>
    <w:rsid w:val="001142CE"/>
    <w:rsid w:val="00114D66"/>
    <w:rsid w:val="0011504E"/>
    <w:rsid w:val="001154B2"/>
    <w:rsid w:val="001162A3"/>
    <w:rsid w:val="001164D5"/>
    <w:rsid w:val="001166E7"/>
    <w:rsid w:val="00117C1E"/>
    <w:rsid w:val="00117C7F"/>
    <w:rsid w:val="001209A2"/>
    <w:rsid w:val="00121734"/>
    <w:rsid w:val="00121743"/>
    <w:rsid w:val="001229A4"/>
    <w:rsid w:val="00122E4F"/>
    <w:rsid w:val="00124BF9"/>
    <w:rsid w:val="001250FB"/>
    <w:rsid w:val="00125A60"/>
    <w:rsid w:val="00126E98"/>
    <w:rsid w:val="001273ED"/>
    <w:rsid w:val="00130698"/>
    <w:rsid w:val="00130816"/>
    <w:rsid w:val="00130C19"/>
    <w:rsid w:val="001315C2"/>
    <w:rsid w:val="001327C7"/>
    <w:rsid w:val="00132945"/>
    <w:rsid w:val="00132AAE"/>
    <w:rsid w:val="00135DBC"/>
    <w:rsid w:val="00137A73"/>
    <w:rsid w:val="00137E74"/>
    <w:rsid w:val="00137FC7"/>
    <w:rsid w:val="0014007D"/>
    <w:rsid w:val="00140482"/>
    <w:rsid w:val="0014086C"/>
    <w:rsid w:val="00140EC9"/>
    <w:rsid w:val="001413D1"/>
    <w:rsid w:val="001414BE"/>
    <w:rsid w:val="00141A7D"/>
    <w:rsid w:val="00144C34"/>
    <w:rsid w:val="001459F2"/>
    <w:rsid w:val="001462BB"/>
    <w:rsid w:val="00146FFA"/>
    <w:rsid w:val="001475C8"/>
    <w:rsid w:val="00147E06"/>
    <w:rsid w:val="0015099B"/>
    <w:rsid w:val="001511A3"/>
    <w:rsid w:val="00151361"/>
    <w:rsid w:val="001521C6"/>
    <w:rsid w:val="00153101"/>
    <w:rsid w:val="00153983"/>
    <w:rsid w:val="001542D0"/>
    <w:rsid w:val="00154972"/>
    <w:rsid w:val="00154D70"/>
    <w:rsid w:val="001553D3"/>
    <w:rsid w:val="00155717"/>
    <w:rsid w:val="00156607"/>
    <w:rsid w:val="00156DB7"/>
    <w:rsid w:val="00157445"/>
    <w:rsid w:val="001575AE"/>
    <w:rsid w:val="00160457"/>
    <w:rsid w:val="00160E20"/>
    <w:rsid w:val="00161EC8"/>
    <w:rsid w:val="00161F8C"/>
    <w:rsid w:val="001626C8"/>
    <w:rsid w:val="00162BBA"/>
    <w:rsid w:val="00162CD4"/>
    <w:rsid w:val="001634B1"/>
    <w:rsid w:val="0016473A"/>
    <w:rsid w:val="001675F9"/>
    <w:rsid w:val="00167F73"/>
    <w:rsid w:val="00170070"/>
    <w:rsid w:val="00170CC5"/>
    <w:rsid w:val="001717F3"/>
    <w:rsid w:val="00171CB3"/>
    <w:rsid w:val="00172DCF"/>
    <w:rsid w:val="0017355B"/>
    <w:rsid w:val="0017430A"/>
    <w:rsid w:val="00174738"/>
    <w:rsid w:val="001751FF"/>
    <w:rsid w:val="00175FE2"/>
    <w:rsid w:val="0017652F"/>
    <w:rsid w:val="0017706C"/>
    <w:rsid w:val="00181B73"/>
    <w:rsid w:val="00181F57"/>
    <w:rsid w:val="0018356D"/>
    <w:rsid w:val="00183771"/>
    <w:rsid w:val="00185C27"/>
    <w:rsid w:val="001863E6"/>
    <w:rsid w:val="001865EC"/>
    <w:rsid w:val="0018702F"/>
    <w:rsid w:val="0018733F"/>
    <w:rsid w:val="001874F5"/>
    <w:rsid w:val="00191C0A"/>
    <w:rsid w:val="00191FAF"/>
    <w:rsid w:val="00195EC9"/>
    <w:rsid w:val="00196723"/>
    <w:rsid w:val="001972B8"/>
    <w:rsid w:val="00197D7E"/>
    <w:rsid w:val="001A07CE"/>
    <w:rsid w:val="001A29A3"/>
    <w:rsid w:val="001A2CF8"/>
    <w:rsid w:val="001A4627"/>
    <w:rsid w:val="001A51B2"/>
    <w:rsid w:val="001A5BDB"/>
    <w:rsid w:val="001A6CCB"/>
    <w:rsid w:val="001A779B"/>
    <w:rsid w:val="001B0C61"/>
    <w:rsid w:val="001B28CA"/>
    <w:rsid w:val="001B2FD8"/>
    <w:rsid w:val="001B454C"/>
    <w:rsid w:val="001B5630"/>
    <w:rsid w:val="001B5F6E"/>
    <w:rsid w:val="001C04C8"/>
    <w:rsid w:val="001C151B"/>
    <w:rsid w:val="001C1FA8"/>
    <w:rsid w:val="001C32BB"/>
    <w:rsid w:val="001C61C4"/>
    <w:rsid w:val="001C6881"/>
    <w:rsid w:val="001C761F"/>
    <w:rsid w:val="001C7BD1"/>
    <w:rsid w:val="001C7D89"/>
    <w:rsid w:val="001D09FB"/>
    <w:rsid w:val="001D207C"/>
    <w:rsid w:val="001D2A4F"/>
    <w:rsid w:val="001D2B17"/>
    <w:rsid w:val="001D3E59"/>
    <w:rsid w:val="001D413F"/>
    <w:rsid w:val="001D4AB3"/>
    <w:rsid w:val="001D573F"/>
    <w:rsid w:val="001D5F3A"/>
    <w:rsid w:val="001D7621"/>
    <w:rsid w:val="001D7A62"/>
    <w:rsid w:val="001D7A6D"/>
    <w:rsid w:val="001D7C6F"/>
    <w:rsid w:val="001D7F8B"/>
    <w:rsid w:val="001E0418"/>
    <w:rsid w:val="001E04A0"/>
    <w:rsid w:val="001E1CB1"/>
    <w:rsid w:val="001E2193"/>
    <w:rsid w:val="001E268D"/>
    <w:rsid w:val="001E2FB7"/>
    <w:rsid w:val="001E5180"/>
    <w:rsid w:val="001E5DB7"/>
    <w:rsid w:val="001E648F"/>
    <w:rsid w:val="001E6B11"/>
    <w:rsid w:val="001E79A4"/>
    <w:rsid w:val="001E7D8E"/>
    <w:rsid w:val="001E7DE8"/>
    <w:rsid w:val="001F2C66"/>
    <w:rsid w:val="001F3977"/>
    <w:rsid w:val="001F3FFC"/>
    <w:rsid w:val="001F4602"/>
    <w:rsid w:val="001F4680"/>
    <w:rsid w:val="001F46DF"/>
    <w:rsid w:val="001F52E2"/>
    <w:rsid w:val="001F5573"/>
    <w:rsid w:val="001F6570"/>
    <w:rsid w:val="001F7BFD"/>
    <w:rsid w:val="00200DA9"/>
    <w:rsid w:val="0020172A"/>
    <w:rsid w:val="00203A37"/>
    <w:rsid w:val="00204C45"/>
    <w:rsid w:val="0020652F"/>
    <w:rsid w:val="00206AE0"/>
    <w:rsid w:val="002075C1"/>
    <w:rsid w:val="00207790"/>
    <w:rsid w:val="002104AE"/>
    <w:rsid w:val="0021125D"/>
    <w:rsid w:val="002113CD"/>
    <w:rsid w:val="002116CF"/>
    <w:rsid w:val="002122B5"/>
    <w:rsid w:val="00213BCD"/>
    <w:rsid w:val="002145A9"/>
    <w:rsid w:val="00214F25"/>
    <w:rsid w:val="00215158"/>
    <w:rsid w:val="002168D0"/>
    <w:rsid w:val="00216941"/>
    <w:rsid w:val="002175F3"/>
    <w:rsid w:val="002177CA"/>
    <w:rsid w:val="00217C15"/>
    <w:rsid w:val="0022082C"/>
    <w:rsid w:val="00220F7E"/>
    <w:rsid w:val="00221017"/>
    <w:rsid w:val="00221B7C"/>
    <w:rsid w:val="0022337B"/>
    <w:rsid w:val="00223D8A"/>
    <w:rsid w:val="0022535E"/>
    <w:rsid w:val="0022564B"/>
    <w:rsid w:val="00225D57"/>
    <w:rsid w:val="002319D0"/>
    <w:rsid w:val="00232118"/>
    <w:rsid w:val="0023231B"/>
    <w:rsid w:val="0023305F"/>
    <w:rsid w:val="0023355D"/>
    <w:rsid w:val="00233857"/>
    <w:rsid w:val="0023392A"/>
    <w:rsid w:val="00233C3A"/>
    <w:rsid w:val="002349C7"/>
    <w:rsid w:val="00234CE2"/>
    <w:rsid w:val="0023702D"/>
    <w:rsid w:val="002374C6"/>
    <w:rsid w:val="00237649"/>
    <w:rsid w:val="00240500"/>
    <w:rsid w:val="00240912"/>
    <w:rsid w:val="002433FC"/>
    <w:rsid w:val="00243DC2"/>
    <w:rsid w:val="002449F1"/>
    <w:rsid w:val="00245EF4"/>
    <w:rsid w:val="00247543"/>
    <w:rsid w:val="00250823"/>
    <w:rsid w:val="00250B13"/>
    <w:rsid w:val="00250B8D"/>
    <w:rsid w:val="00251900"/>
    <w:rsid w:val="00252C83"/>
    <w:rsid w:val="0025373D"/>
    <w:rsid w:val="00253766"/>
    <w:rsid w:val="00254C10"/>
    <w:rsid w:val="00254CC7"/>
    <w:rsid w:val="00255B35"/>
    <w:rsid w:val="0025744D"/>
    <w:rsid w:val="00257DCF"/>
    <w:rsid w:val="00265C71"/>
    <w:rsid w:val="0026751F"/>
    <w:rsid w:val="00267F3C"/>
    <w:rsid w:val="002709E6"/>
    <w:rsid w:val="00272C54"/>
    <w:rsid w:val="00273077"/>
    <w:rsid w:val="00273933"/>
    <w:rsid w:val="00273A47"/>
    <w:rsid w:val="002745BA"/>
    <w:rsid w:val="00275AFD"/>
    <w:rsid w:val="002762EA"/>
    <w:rsid w:val="00276B21"/>
    <w:rsid w:val="00276E90"/>
    <w:rsid w:val="00282661"/>
    <w:rsid w:val="002854CF"/>
    <w:rsid w:val="00286212"/>
    <w:rsid w:val="00286A90"/>
    <w:rsid w:val="002872D5"/>
    <w:rsid w:val="00287345"/>
    <w:rsid w:val="0029089B"/>
    <w:rsid w:val="0029114F"/>
    <w:rsid w:val="002922C0"/>
    <w:rsid w:val="00292505"/>
    <w:rsid w:val="00292CB0"/>
    <w:rsid w:val="00293C71"/>
    <w:rsid w:val="002944A9"/>
    <w:rsid w:val="00295A57"/>
    <w:rsid w:val="0029650F"/>
    <w:rsid w:val="0029734D"/>
    <w:rsid w:val="0029736D"/>
    <w:rsid w:val="0029764F"/>
    <w:rsid w:val="002A03C2"/>
    <w:rsid w:val="002A2BB7"/>
    <w:rsid w:val="002A36F3"/>
    <w:rsid w:val="002A3AA9"/>
    <w:rsid w:val="002A5EBF"/>
    <w:rsid w:val="002A6620"/>
    <w:rsid w:val="002A6BCA"/>
    <w:rsid w:val="002A7DCE"/>
    <w:rsid w:val="002B0267"/>
    <w:rsid w:val="002B1244"/>
    <w:rsid w:val="002B1513"/>
    <w:rsid w:val="002B1908"/>
    <w:rsid w:val="002B1C45"/>
    <w:rsid w:val="002B3361"/>
    <w:rsid w:val="002B7065"/>
    <w:rsid w:val="002B708B"/>
    <w:rsid w:val="002B7200"/>
    <w:rsid w:val="002C1630"/>
    <w:rsid w:val="002C16C5"/>
    <w:rsid w:val="002C1AFC"/>
    <w:rsid w:val="002C1CCB"/>
    <w:rsid w:val="002C3151"/>
    <w:rsid w:val="002C3CB3"/>
    <w:rsid w:val="002C3EE0"/>
    <w:rsid w:val="002C560B"/>
    <w:rsid w:val="002C5F49"/>
    <w:rsid w:val="002C6414"/>
    <w:rsid w:val="002C72D0"/>
    <w:rsid w:val="002C7885"/>
    <w:rsid w:val="002C7FDD"/>
    <w:rsid w:val="002D0F6A"/>
    <w:rsid w:val="002D12C3"/>
    <w:rsid w:val="002D1FA6"/>
    <w:rsid w:val="002D3332"/>
    <w:rsid w:val="002D39F0"/>
    <w:rsid w:val="002D4939"/>
    <w:rsid w:val="002D509E"/>
    <w:rsid w:val="002D58B5"/>
    <w:rsid w:val="002E1704"/>
    <w:rsid w:val="002E2BA4"/>
    <w:rsid w:val="002E30E3"/>
    <w:rsid w:val="002E3721"/>
    <w:rsid w:val="002E4106"/>
    <w:rsid w:val="002E4415"/>
    <w:rsid w:val="002E46BB"/>
    <w:rsid w:val="002E47E6"/>
    <w:rsid w:val="002E4C11"/>
    <w:rsid w:val="002E5D01"/>
    <w:rsid w:val="002E6D73"/>
    <w:rsid w:val="002E6EA8"/>
    <w:rsid w:val="002E7458"/>
    <w:rsid w:val="002F0024"/>
    <w:rsid w:val="002F217B"/>
    <w:rsid w:val="002F219B"/>
    <w:rsid w:val="002F24C3"/>
    <w:rsid w:val="002F27E7"/>
    <w:rsid w:val="002F2E8A"/>
    <w:rsid w:val="002F30D0"/>
    <w:rsid w:val="002F5AAC"/>
    <w:rsid w:val="002F5BD8"/>
    <w:rsid w:val="002F6CAB"/>
    <w:rsid w:val="003017BB"/>
    <w:rsid w:val="00301ED0"/>
    <w:rsid w:val="003020DB"/>
    <w:rsid w:val="003029FD"/>
    <w:rsid w:val="00303A01"/>
    <w:rsid w:val="0030586B"/>
    <w:rsid w:val="00305C91"/>
    <w:rsid w:val="003066CE"/>
    <w:rsid w:val="00314C66"/>
    <w:rsid w:val="00314FD5"/>
    <w:rsid w:val="00315062"/>
    <w:rsid w:val="003161A4"/>
    <w:rsid w:val="0032047A"/>
    <w:rsid w:val="00320D05"/>
    <w:rsid w:val="003217C0"/>
    <w:rsid w:val="00321A69"/>
    <w:rsid w:val="00321E1B"/>
    <w:rsid w:val="00323B40"/>
    <w:rsid w:val="00324211"/>
    <w:rsid w:val="00324609"/>
    <w:rsid w:val="00325F47"/>
    <w:rsid w:val="00326378"/>
    <w:rsid w:val="00326587"/>
    <w:rsid w:val="00327774"/>
    <w:rsid w:val="00327867"/>
    <w:rsid w:val="00327AB5"/>
    <w:rsid w:val="00331809"/>
    <w:rsid w:val="003324BB"/>
    <w:rsid w:val="00332EAF"/>
    <w:rsid w:val="00333189"/>
    <w:rsid w:val="00333FFE"/>
    <w:rsid w:val="003341A0"/>
    <w:rsid w:val="00334738"/>
    <w:rsid w:val="00335C4D"/>
    <w:rsid w:val="00336795"/>
    <w:rsid w:val="00337114"/>
    <w:rsid w:val="00340682"/>
    <w:rsid w:val="00341778"/>
    <w:rsid w:val="00343BDA"/>
    <w:rsid w:val="00344463"/>
    <w:rsid w:val="00344C3D"/>
    <w:rsid w:val="00344D57"/>
    <w:rsid w:val="003469ED"/>
    <w:rsid w:val="00350B96"/>
    <w:rsid w:val="003511D1"/>
    <w:rsid w:val="00352FFD"/>
    <w:rsid w:val="003537DB"/>
    <w:rsid w:val="003540E8"/>
    <w:rsid w:val="0035453C"/>
    <w:rsid w:val="003545C9"/>
    <w:rsid w:val="0035490D"/>
    <w:rsid w:val="00354E4E"/>
    <w:rsid w:val="00355607"/>
    <w:rsid w:val="00355A69"/>
    <w:rsid w:val="00355BE6"/>
    <w:rsid w:val="0035611C"/>
    <w:rsid w:val="00361909"/>
    <w:rsid w:val="00362FD3"/>
    <w:rsid w:val="00364781"/>
    <w:rsid w:val="00366013"/>
    <w:rsid w:val="0036610D"/>
    <w:rsid w:val="00370161"/>
    <w:rsid w:val="00372B5B"/>
    <w:rsid w:val="00372D0D"/>
    <w:rsid w:val="003737BC"/>
    <w:rsid w:val="00373E48"/>
    <w:rsid w:val="00374CEE"/>
    <w:rsid w:val="0037555D"/>
    <w:rsid w:val="00375E28"/>
    <w:rsid w:val="003764A6"/>
    <w:rsid w:val="00376A8D"/>
    <w:rsid w:val="00376AD3"/>
    <w:rsid w:val="0037771C"/>
    <w:rsid w:val="00380123"/>
    <w:rsid w:val="00381A67"/>
    <w:rsid w:val="00381E53"/>
    <w:rsid w:val="003830FC"/>
    <w:rsid w:val="00384084"/>
    <w:rsid w:val="003843DB"/>
    <w:rsid w:val="00384C10"/>
    <w:rsid w:val="00384CC7"/>
    <w:rsid w:val="003865F6"/>
    <w:rsid w:val="003876C1"/>
    <w:rsid w:val="00387C96"/>
    <w:rsid w:val="00387EDF"/>
    <w:rsid w:val="00390CA0"/>
    <w:rsid w:val="00390F84"/>
    <w:rsid w:val="00392BE0"/>
    <w:rsid w:val="00393019"/>
    <w:rsid w:val="0039382C"/>
    <w:rsid w:val="00393D64"/>
    <w:rsid w:val="003944A3"/>
    <w:rsid w:val="00395775"/>
    <w:rsid w:val="003964CF"/>
    <w:rsid w:val="003974DF"/>
    <w:rsid w:val="00397571"/>
    <w:rsid w:val="003977A3"/>
    <w:rsid w:val="003A18FD"/>
    <w:rsid w:val="003A2094"/>
    <w:rsid w:val="003A3952"/>
    <w:rsid w:val="003A3EFE"/>
    <w:rsid w:val="003A3F08"/>
    <w:rsid w:val="003A3F81"/>
    <w:rsid w:val="003A4C34"/>
    <w:rsid w:val="003A4C72"/>
    <w:rsid w:val="003A5E5E"/>
    <w:rsid w:val="003A78C9"/>
    <w:rsid w:val="003B1AE6"/>
    <w:rsid w:val="003B25A2"/>
    <w:rsid w:val="003B2ABF"/>
    <w:rsid w:val="003B2B6E"/>
    <w:rsid w:val="003B3E38"/>
    <w:rsid w:val="003B541C"/>
    <w:rsid w:val="003B64A4"/>
    <w:rsid w:val="003B67F1"/>
    <w:rsid w:val="003B718E"/>
    <w:rsid w:val="003B756B"/>
    <w:rsid w:val="003B75EC"/>
    <w:rsid w:val="003B79BF"/>
    <w:rsid w:val="003C0DD5"/>
    <w:rsid w:val="003C19BB"/>
    <w:rsid w:val="003C1C21"/>
    <w:rsid w:val="003C1F91"/>
    <w:rsid w:val="003C3DC7"/>
    <w:rsid w:val="003C4926"/>
    <w:rsid w:val="003C4F6E"/>
    <w:rsid w:val="003C5FF8"/>
    <w:rsid w:val="003C6773"/>
    <w:rsid w:val="003C6F1A"/>
    <w:rsid w:val="003D19B5"/>
    <w:rsid w:val="003D2686"/>
    <w:rsid w:val="003D4092"/>
    <w:rsid w:val="003D4811"/>
    <w:rsid w:val="003D50E2"/>
    <w:rsid w:val="003D621E"/>
    <w:rsid w:val="003D65AE"/>
    <w:rsid w:val="003D6761"/>
    <w:rsid w:val="003D7147"/>
    <w:rsid w:val="003E0A25"/>
    <w:rsid w:val="003E259A"/>
    <w:rsid w:val="003E2D92"/>
    <w:rsid w:val="003E3A2F"/>
    <w:rsid w:val="003E406C"/>
    <w:rsid w:val="003E4856"/>
    <w:rsid w:val="003E4B0A"/>
    <w:rsid w:val="003E5188"/>
    <w:rsid w:val="003E64B1"/>
    <w:rsid w:val="003E7768"/>
    <w:rsid w:val="003F03F2"/>
    <w:rsid w:val="003F0D6F"/>
    <w:rsid w:val="003F20A5"/>
    <w:rsid w:val="003F247E"/>
    <w:rsid w:val="003F2C98"/>
    <w:rsid w:val="003F2F2A"/>
    <w:rsid w:val="003F35D9"/>
    <w:rsid w:val="003F383D"/>
    <w:rsid w:val="003F3A2D"/>
    <w:rsid w:val="003F42CB"/>
    <w:rsid w:val="003F4B00"/>
    <w:rsid w:val="003F5C20"/>
    <w:rsid w:val="003F6391"/>
    <w:rsid w:val="003F6778"/>
    <w:rsid w:val="003F7485"/>
    <w:rsid w:val="003F7AAB"/>
    <w:rsid w:val="003F7CD7"/>
    <w:rsid w:val="004011C6"/>
    <w:rsid w:val="00401F92"/>
    <w:rsid w:val="00402130"/>
    <w:rsid w:val="0040287C"/>
    <w:rsid w:val="00402F4C"/>
    <w:rsid w:val="0040385F"/>
    <w:rsid w:val="004055AC"/>
    <w:rsid w:val="00405753"/>
    <w:rsid w:val="004070AA"/>
    <w:rsid w:val="00410BD4"/>
    <w:rsid w:val="00410DD3"/>
    <w:rsid w:val="004118F2"/>
    <w:rsid w:val="0041212B"/>
    <w:rsid w:val="004131C5"/>
    <w:rsid w:val="00413CB3"/>
    <w:rsid w:val="00413D4D"/>
    <w:rsid w:val="0041482E"/>
    <w:rsid w:val="00414EF6"/>
    <w:rsid w:val="00416893"/>
    <w:rsid w:val="004168EB"/>
    <w:rsid w:val="00417390"/>
    <w:rsid w:val="00417BBD"/>
    <w:rsid w:val="004210DE"/>
    <w:rsid w:val="004214BC"/>
    <w:rsid w:val="00422395"/>
    <w:rsid w:val="00422853"/>
    <w:rsid w:val="0042387F"/>
    <w:rsid w:val="00424FEF"/>
    <w:rsid w:val="00425719"/>
    <w:rsid w:val="00426163"/>
    <w:rsid w:val="0042647D"/>
    <w:rsid w:val="004278D2"/>
    <w:rsid w:val="00427914"/>
    <w:rsid w:val="00427ACD"/>
    <w:rsid w:val="004301B6"/>
    <w:rsid w:val="00430707"/>
    <w:rsid w:val="00430968"/>
    <w:rsid w:val="00430D0E"/>
    <w:rsid w:val="00430E0C"/>
    <w:rsid w:val="0043174F"/>
    <w:rsid w:val="00431FF6"/>
    <w:rsid w:val="00432001"/>
    <w:rsid w:val="0043391E"/>
    <w:rsid w:val="00434316"/>
    <w:rsid w:val="004365D6"/>
    <w:rsid w:val="00437325"/>
    <w:rsid w:val="00441758"/>
    <w:rsid w:val="004429DF"/>
    <w:rsid w:val="00444386"/>
    <w:rsid w:val="00444601"/>
    <w:rsid w:val="004446BF"/>
    <w:rsid w:val="00444A0F"/>
    <w:rsid w:val="00445005"/>
    <w:rsid w:val="004450E5"/>
    <w:rsid w:val="00445248"/>
    <w:rsid w:val="00446096"/>
    <w:rsid w:val="004477A0"/>
    <w:rsid w:val="0044787B"/>
    <w:rsid w:val="00447DE0"/>
    <w:rsid w:val="00453625"/>
    <w:rsid w:val="0045439C"/>
    <w:rsid w:val="00455A4C"/>
    <w:rsid w:val="00455A83"/>
    <w:rsid w:val="00455D8E"/>
    <w:rsid w:val="0045774C"/>
    <w:rsid w:val="00463709"/>
    <w:rsid w:val="00463A6F"/>
    <w:rsid w:val="004648BC"/>
    <w:rsid w:val="00464E73"/>
    <w:rsid w:val="004653E8"/>
    <w:rsid w:val="00465981"/>
    <w:rsid w:val="00466AC4"/>
    <w:rsid w:val="004705FB"/>
    <w:rsid w:val="004707A4"/>
    <w:rsid w:val="0047140D"/>
    <w:rsid w:val="00471F8E"/>
    <w:rsid w:val="00472DE3"/>
    <w:rsid w:val="00474258"/>
    <w:rsid w:val="0047456E"/>
    <w:rsid w:val="00477DEF"/>
    <w:rsid w:val="004804A7"/>
    <w:rsid w:val="00480D2C"/>
    <w:rsid w:val="00480EAC"/>
    <w:rsid w:val="00481B87"/>
    <w:rsid w:val="004828B0"/>
    <w:rsid w:val="00483917"/>
    <w:rsid w:val="00483B6E"/>
    <w:rsid w:val="00485BF8"/>
    <w:rsid w:val="0048659D"/>
    <w:rsid w:val="00486863"/>
    <w:rsid w:val="00487309"/>
    <w:rsid w:val="004877B4"/>
    <w:rsid w:val="00491C6A"/>
    <w:rsid w:val="0049289E"/>
    <w:rsid w:val="00492C34"/>
    <w:rsid w:val="004941D8"/>
    <w:rsid w:val="00494946"/>
    <w:rsid w:val="004949F1"/>
    <w:rsid w:val="00495050"/>
    <w:rsid w:val="0049697B"/>
    <w:rsid w:val="004973A1"/>
    <w:rsid w:val="00497A45"/>
    <w:rsid w:val="004A00A4"/>
    <w:rsid w:val="004A2EF6"/>
    <w:rsid w:val="004A367B"/>
    <w:rsid w:val="004A36F8"/>
    <w:rsid w:val="004A374A"/>
    <w:rsid w:val="004A3CE2"/>
    <w:rsid w:val="004A60D3"/>
    <w:rsid w:val="004A63AC"/>
    <w:rsid w:val="004A767B"/>
    <w:rsid w:val="004A7F3A"/>
    <w:rsid w:val="004B0079"/>
    <w:rsid w:val="004B00D1"/>
    <w:rsid w:val="004B1264"/>
    <w:rsid w:val="004B153B"/>
    <w:rsid w:val="004B341D"/>
    <w:rsid w:val="004B38EC"/>
    <w:rsid w:val="004B422D"/>
    <w:rsid w:val="004B6B0A"/>
    <w:rsid w:val="004B6B5D"/>
    <w:rsid w:val="004B741E"/>
    <w:rsid w:val="004C0604"/>
    <w:rsid w:val="004C133F"/>
    <w:rsid w:val="004C1583"/>
    <w:rsid w:val="004C1F1B"/>
    <w:rsid w:val="004C2067"/>
    <w:rsid w:val="004C2991"/>
    <w:rsid w:val="004C3A81"/>
    <w:rsid w:val="004C4F61"/>
    <w:rsid w:val="004C52ED"/>
    <w:rsid w:val="004C54B9"/>
    <w:rsid w:val="004C55F4"/>
    <w:rsid w:val="004C5FBF"/>
    <w:rsid w:val="004C611B"/>
    <w:rsid w:val="004C6166"/>
    <w:rsid w:val="004C67E2"/>
    <w:rsid w:val="004C6964"/>
    <w:rsid w:val="004C6C22"/>
    <w:rsid w:val="004C7726"/>
    <w:rsid w:val="004C793C"/>
    <w:rsid w:val="004C7C88"/>
    <w:rsid w:val="004C7D3B"/>
    <w:rsid w:val="004C7FA6"/>
    <w:rsid w:val="004D06AE"/>
    <w:rsid w:val="004D1B6B"/>
    <w:rsid w:val="004D1C7A"/>
    <w:rsid w:val="004D1D2A"/>
    <w:rsid w:val="004D264C"/>
    <w:rsid w:val="004D28D8"/>
    <w:rsid w:val="004D7E7E"/>
    <w:rsid w:val="004E0561"/>
    <w:rsid w:val="004E10E2"/>
    <w:rsid w:val="004E180F"/>
    <w:rsid w:val="004E20D8"/>
    <w:rsid w:val="004E293C"/>
    <w:rsid w:val="004E2CDF"/>
    <w:rsid w:val="004E2F7F"/>
    <w:rsid w:val="004E313E"/>
    <w:rsid w:val="004E327F"/>
    <w:rsid w:val="004E4040"/>
    <w:rsid w:val="004E42AD"/>
    <w:rsid w:val="004E55D8"/>
    <w:rsid w:val="004E5E3F"/>
    <w:rsid w:val="004E644A"/>
    <w:rsid w:val="004F10E9"/>
    <w:rsid w:val="004F16B0"/>
    <w:rsid w:val="004F4992"/>
    <w:rsid w:val="004F6505"/>
    <w:rsid w:val="004F77CB"/>
    <w:rsid w:val="004F7AAB"/>
    <w:rsid w:val="00500B3B"/>
    <w:rsid w:val="00502959"/>
    <w:rsid w:val="00502ED6"/>
    <w:rsid w:val="00503005"/>
    <w:rsid w:val="00505D79"/>
    <w:rsid w:val="005075AF"/>
    <w:rsid w:val="005125BC"/>
    <w:rsid w:val="00512E9A"/>
    <w:rsid w:val="005133C6"/>
    <w:rsid w:val="00513CA1"/>
    <w:rsid w:val="00514E47"/>
    <w:rsid w:val="00514FFF"/>
    <w:rsid w:val="00515906"/>
    <w:rsid w:val="00515BBA"/>
    <w:rsid w:val="00521424"/>
    <w:rsid w:val="00522023"/>
    <w:rsid w:val="0052242B"/>
    <w:rsid w:val="00522821"/>
    <w:rsid w:val="00522B8D"/>
    <w:rsid w:val="00522D4D"/>
    <w:rsid w:val="00524190"/>
    <w:rsid w:val="00524353"/>
    <w:rsid w:val="00524838"/>
    <w:rsid w:val="00525497"/>
    <w:rsid w:val="00525C85"/>
    <w:rsid w:val="00527267"/>
    <w:rsid w:val="00527847"/>
    <w:rsid w:val="00527DD6"/>
    <w:rsid w:val="005312CD"/>
    <w:rsid w:val="005317E7"/>
    <w:rsid w:val="00531E3A"/>
    <w:rsid w:val="0053457E"/>
    <w:rsid w:val="0053533A"/>
    <w:rsid w:val="005367EE"/>
    <w:rsid w:val="00540520"/>
    <w:rsid w:val="00541F23"/>
    <w:rsid w:val="00543047"/>
    <w:rsid w:val="00543133"/>
    <w:rsid w:val="005437BB"/>
    <w:rsid w:val="00544158"/>
    <w:rsid w:val="0054514E"/>
    <w:rsid w:val="00546E0F"/>
    <w:rsid w:val="0054784F"/>
    <w:rsid w:val="00547B80"/>
    <w:rsid w:val="0055015A"/>
    <w:rsid w:val="005503A1"/>
    <w:rsid w:val="0055155C"/>
    <w:rsid w:val="005520A5"/>
    <w:rsid w:val="005521C6"/>
    <w:rsid w:val="00554174"/>
    <w:rsid w:val="005545F5"/>
    <w:rsid w:val="00554AED"/>
    <w:rsid w:val="00555AD6"/>
    <w:rsid w:val="0056108B"/>
    <w:rsid w:val="0056407E"/>
    <w:rsid w:val="00566EBE"/>
    <w:rsid w:val="00567049"/>
    <w:rsid w:val="005674E2"/>
    <w:rsid w:val="00567897"/>
    <w:rsid w:val="00567EE5"/>
    <w:rsid w:val="0057003B"/>
    <w:rsid w:val="00570AED"/>
    <w:rsid w:val="00570C8E"/>
    <w:rsid w:val="00572234"/>
    <w:rsid w:val="00572FDD"/>
    <w:rsid w:val="00573DDE"/>
    <w:rsid w:val="00574940"/>
    <w:rsid w:val="00575433"/>
    <w:rsid w:val="00575D31"/>
    <w:rsid w:val="00580233"/>
    <w:rsid w:val="0058179F"/>
    <w:rsid w:val="00581D3A"/>
    <w:rsid w:val="005827FD"/>
    <w:rsid w:val="00582A90"/>
    <w:rsid w:val="00583056"/>
    <w:rsid w:val="005830FE"/>
    <w:rsid w:val="0058333D"/>
    <w:rsid w:val="005835C6"/>
    <w:rsid w:val="00584116"/>
    <w:rsid w:val="005853B7"/>
    <w:rsid w:val="005863E6"/>
    <w:rsid w:val="00586A95"/>
    <w:rsid w:val="005905C4"/>
    <w:rsid w:val="00591794"/>
    <w:rsid w:val="0059190F"/>
    <w:rsid w:val="00591D7C"/>
    <w:rsid w:val="00594BB1"/>
    <w:rsid w:val="00595C21"/>
    <w:rsid w:val="0059663A"/>
    <w:rsid w:val="00597306"/>
    <w:rsid w:val="005A032B"/>
    <w:rsid w:val="005A1B61"/>
    <w:rsid w:val="005A32D1"/>
    <w:rsid w:val="005A335A"/>
    <w:rsid w:val="005A401D"/>
    <w:rsid w:val="005A511D"/>
    <w:rsid w:val="005A7E47"/>
    <w:rsid w:val="005B0132"/>
    <w:rsid w:val="005B0255"/>
    <w:rsid w:val="005B0573"/>
    <w:rsid w:val="005B067B"/>
    <w:rsid w:val="005B0784"/>
    <w:rsid w:val="005B1891"/>
    <w:rsid w:val="005B21D3"/>
    <w:rsid w:val="005B240D"/>
    <w:rsid w:val="005B3BB3"/>
    <w:rsid w:val="005B461B"/>
    <w:rsid w:val="005B4789"/>
    <w:rsid w:val="005B5F39"/>
    <w:rsid w:val="005B6611"/>
    <w:rsid w:val="005B77E8"/>
    <w:rsid w:val="005B7E66"/>
    <w:rsid w:val="005C0F21"/>
    <w:rsid w:val="005C1A0D"/>
    <w:rsid w:val="005C1E98"/>
    <w:rsid w:val="005C28A7"/>
    <w:rsid w:val="005C2E57"/>
    <w:rsid w:val="005C3B75"/>
    <w:rsid w:val="005C4E10"/>
    <w:rsid w:val="005C5513"/>
    <w:rsid w:val="005C7AF6"/>
    <w:rsid w:val="005D032D"/>
    <w:rsid w:val="005D0399"/>
    <w:rsid w:val="005D0C67"/>
    <w:rsid w:val="005D166D"/>
    <w:rsid w:val="005D19BC"/>
    <w:rsid w:val="005D1FE5"/>
    <w:rsid w:val="005D322E"/>
    <w:rsid w:val="005D3597"/>
    <w:rsid w:val="005D643A"/>
    <w:rsid w:val="005E06EC"/>
    <w:rsid w:val="005E0B4E"/>
    <w:rsid w:val="005E0B89"/>
    <w:rsid w:val="005E1F2E"/>
    <w:rsid w:val="005E20E4"/>
    <w:rsid w:val="005E29B8"/>
    <w:rsid w:val="005E42FE"/>
    <w:rsid w:val="005E4476"/>
    <w:rsid w:val="005E4D64"/>
    <w:rsid w:val="005E5201"/>
    <w:rsid w:val="005E6570"/>
    <w:rsid w:val="005E6C8F"/>
    <w:rsid w:val="005E7445"/>
    <w:rsid w:val="005E76CF"/>
    <w:rsid w:val="005E7767"/>
    <w:rsid w:val="005F1F2A"/>
    <w:rsid w:val="005F1F4C"/>
    <w:rsid w:val="005F2BBD"/>
    <w:rsid w:val="005F31B4"/>
    <w:rsid w:val="005F31DD"/>
    <w:rsid w:val="005F38E9"/>
    <w:rsid w:val="005F3C59"/>
    <w:rsid w:val="005F4A22"/>
    <w:rsid w:val="005F4AFA"/>
    <w:rsid w:val="005F52B6"/>
    <w:rsid w:val="005F54D1"/>
    <w:rsid w:val="005F6089"/>
    <w:rsid w:val="005F6AC8"/>
    <w:rsid w:val="005F7824"/>
    <w:rsid w:val="005F7978"/>
    <w:rsid w:val="0060043D"/>
    <w:rsid w:val="00601EA0"/>
    <w:rsid w:val="00601ED4"/>
    <w:rsid w:val="00602604"/>
    <w:rsid w:val="00602FBE"/>
    <w:rsid w:val="0060357B"/>
    <w:rsid w:val="00604EA0"/>
    <w:rsid w:val="0060796F"/>
    <w:rsid w:val="00607A95"/>
    <w:rsid w:val="0061064E"/>
    <w:rsid w:val="00612F02"/>
    <w:rsid w:val="00613362"/>
    <w:rsid w:val="00613B3E"/>
    <w:rsid w:val="00613D48"/>
    <w:rsid w:val="00614173"/>
    <w:rsid w:val="006143A8"/>
    <w:rsid w:val="00615109"/>
    <w:rsid w:val="006173C4"/>
    <w:rsid w:val="0062044C"/>
    <w:rsid w:val="00620661"/>
    <w:rsid w:val="00621114"/>
    <w:rsid w:val="00621480"/>
    <w:rsid w:val="00621703"/>
    <w:rsid w:val="00621A64"/>
    <w:rsid w:val="006226CA"/>
    <w:rsid w:val="00623525"/>
    <w:rsid w:val="006236B8"/>
    <w:rsid w:val="00623C0F"/>
    <w:rsid w:val="00625427"/>
    <w:rsid w:val="00625BAF"/>
    <w:rsid w:val="00626141"/>
    <w:rsid w:val="0062645F"/>
    <w:rsid w:val="006272BA"/>
    <w:rsid w:val="00630368"/>
    <w:rsid w:val="00631A0F"/>
    <w:rsid w:val="00632159"/>
    <w:rsid w:val="006323B9"/>
    <w:rsid w:val="006331E8"/>
    <w:rsid w:val="00633343"/>
    <w:rsid w:val="006337C6"/>
    <w:rsid w:val="00633FD4"/>
    <w:rsid w:val="00634781"/>
    <w:rsid w:val="00634BE4"/>
    <w:rsid w:val="006353F2"/>
    <w:rsid w:val="00635E5E"/>
    <w:rsid w:val="006369EA"/>
    <w:rsid w:val="00636A43"/>
    <w:rsid w:val="006372EE"/>
    <w:rsid w:val="00642972"/>
    <w:rsid w:val="00642A78"/>
    <w:rsid w:val="0064352C"/>
    <w:rsid w:val="00643682"/>
    <w:rsid w:val="006442DF"/>
    <w:rsid w:val="00645034"/>
    <w:rsid w:val="006451DD"/>
    <w:rsid w:val="00646612"/>
    <w:rsid w:val="006527C6"/>
    <w:rsid w:val="006541E4"/>
    <w:rsid w:val="006554EE"/>
    <w:rsid w:val="00655BF6"/>
    <w:rsid w:val="0065641E"/>
    <w:rsid w:val="00657472"/>
    <w:rsid w:val="006604B8"/>
    <w:rsid w:val="00660B11"/>
    <w:rsid w:val="00661BF4"/>
    <w:rsid w:val="00661FE8"/>
    <w:rsid w:val="00662158"/>
    <w:rsid w:val="006622BD"/>
    <w:rsid w:val="006625CF"/>
    <w:rsid w:val="00664692"/>
    <w:rsid w:val="00664D98"/>
    <w:rsid w:val="00664D9A"/>
    <w:rsid w:val="00665570"/>
    <w:rsid w:val="00665CD5"/>
    <w:rsid w:val="00665DE4"/>
    <w:rsid w:val="00666E13"/>
    <w:rsid w:val="00666E30"/>
    <w:rsid w:val="00666F97"/>
    <w:rsid w:val="00667096"/>
    <w:rsid w:val="00667256"/>
    <w:rsid w:val="00670104"/>
    <w:rsid w:val="006709A3"/>
    <w:rsid w:val="00671947"/>
    <w:rsid w:val="0067318F"/>
    <w:rsid w:val="00673A4C"/>
    <w:rsid w:val="00674B3F"/>
    <w:rsid w:val="00675838"/>
    <w:rsid w:val="00675A75"/>
    <w:rsid w:val="006769EA"/>
    <w:rsid w:val="00677BBE"/>
    <w:rsid w:val="00680AE5"/>
    <w:rsid w:val="00680F5E"/>
    <w:rsid w:val="00681130"/>
    <w:rsid w:val="006823B5"/>
    <w:rsid w:val="006827A3"/>
    <w:rsid w:val="006835C3"/>
    <w:rsid w:val="00684F60"/>
    <w:rsid w:val="00684F62"/>
    <w:rsid w:val="0068563E"/>
    <w:rsid w:val="006875C5"/>
    <w:rsid w:val="00687BFB"/>
    <w:rsid w:val="00687C16"/>
    <w:rsid w:val="006903E7"/>
    <w:rsid w:val="006915CF"/>
    <w:rsid w:val="00691DC6"/>
    <w:rsid w:val="006926A8"/>
    <w:rsid w:val="006926B8"/>
    <w:rsid w:val="006933CA"/>
    <w:rsid w:val="0069440E"/>
    <w:rsid w:val="0069520E"/>
    <w:rsid w:val="006959C5"/>
    <w:rsid w:val="006965BC"/>
    <w:rsid w:val="006965D4"/>
    <w:rsid w:val="006966F2"/>
    <w:rsid w:val="006968AE"/>
    <w:rsid w:val="00696F80"/>
    <w:rsid w:val="006971D0"/>
    <w:rsid w:val="006A0B10"/>
    <w:rsid w:val="006A0EEA"/>
    <w:rsid w:val="006A18AE"/>
    <w:rsid w:val="006A1EEE"/>
    <w:rsid w:val="006A2174"/>
    <w:rsid w:val="006A3E9A"/>
    <w:rsid w:val="006A459D"/>
    <w:rsid w:val="006A5687"/>
    <w:rsid w:val="006A64EF"/>
    <w:rsid w:val="006A71A2"/>
    <w:rsid w:val="006A745E"/>
    <w:rsid w:val="006A7C7D"/>
    <w:rsid w:val="006B0231"/>
    <w:rsid w:val="006B1F0D"/>
    <w:rsid w:val="006B2E39"/>
    <w:rsid w:val="006B3E7D"/>
    <w:rsid w:val="006B4965"/>
    <w:rsid w:val="006B5195"/>
    <w:rsid w:val="006B5DB8"/>
    <w:rsid w:val="006B695D"/>
    <w:rsid w:val="006C029D"/>
    <w:rsid w:val="006C0867"/>
    <w:rsid w:val="006C09FB"/>
    <w:rsid w:val="006C1B81"/>
    <w:rsid w:val="006C1F62"/>
    <w:rsid w:val="006C20BE"/>
    <w:rsid w:val="006C252D"/>
    <w:rsid w:val="006C33DC"/>
    <w:rsid w:val="006C46EE"/>
    <w:rsid w:val="006C4A60"/>
    <w:rsid w:val="006C587D"/>
    <w:rsid w:val="006C5C55"/>
    <w:rsid w:val="006C683A"/>
    <w:rsid w:val="006C6965"/>
    <w:rsid w:val="006C6A93"/>
    <w:rsid w:val="006D0DC1"/>
    <w:rsid w:val="006D124F"/>
    <w:rsid w:val="006D177B"/>
    <w:rsid w:val="006D2423"/>
    <w:rsid w:val="006D3510"/>
    <w:rsid w:val="006D36B5"/>
    <w:rsid w:val="006D44F7"/>
    <w:rsid w:val="006D498B"/>
    <w:rsid w:val="006D622C"/>
    <w:rsid w:val="006D7050"/>
    <w:rsid w:val="006E1178"/>
    <w:rsid w:val="006E1BDE"/>
    <w:rsid w:val="006E2054"/>
    <w:rsid w:val="006E2542"/>
    <w:rsid w:val="006E2823"/>
    <w:rsid w:val="006E31A4"/>
    <w:rsid w:val="006E4177"/>
    <w:rsid w:val="006E5434"/>
    <w:rsid w:val="006E5E60"/>
    <w:rsid w:val="006E6AE2"/>
    <w:rsid w:val="006E77BC"/>
    <w:rsid w:val="006F0F90"/>
    <w:rsid w:val="006F0FED"/>
    <w:rsid w:val="006F1B75"/>
    <w:rsid w:val="006F2106"/>
    <w:rsid w:val="006F2860"/>
    <w:rsid w:val="006F3C53"/>
    <w:rsid w:val="006F3E97"/>
    <w:rsid w:val="006F5465"/>
    <w:rsid w:val="006F59FA"/>
    <w:rsid w:val="006F7572"/>
    <w:rsid w:val="007007E3"/>
    <w:rsid w:val="00700819"/>
    <w:rsid w:val="00700D92"/>
    <w:rsid w:val="00700E9A"/>
    <w:rsid w:val="007018E1"/>
    <w:rsid w:val="00702074"/>
    <w:rsid w:val="00705BFA"/>
    <w:rsid w:val="0070627C"/>
    <w:rsid w:val="007062CA"/>
    <w:rsid w:val="0070639D"/>
    <w:rsid w:val="00706B10"/>
    <w:rsid w:val="0071233A"/>
    <w:rsid w:val="007131E8"/>
    <w:rsid w:val="007150CB"/>
    <w:rsid w:val="007154D8"/>
    <w:rsid w:val="00715728"/>
    <w:rsid w:val="00715D0D"/>
    <w:rsid w:val="00716E54"/>
    <w:rsid w:val="00716FAC"/>
    <w:rsid w:val="00717921"/>
    <w:rsid w:val="00720433"/>
    <w:rsid w:val="007214CD"/>
    <w:rsid w:val="0072230D"/>
    <w:rsid w:val="007239A7"/>
    <w:rsid w:val="00724821"/>
    <w:rsid w:val="00724A70"/>
    <w:rsid w:val="00724CE2"/>
    <w:rsid w:val="00725678"/>
    <w:rsid w:val="00727085"/>
    <w:rsid w:val="00727D69"/>
    <w:rsid w:val="007305C5"/>
    <w:rsid w:val="00730619"/>
    <w:rsid w:val="00731472"/>
    <w:rsid w:val="00731F9B"/>
    <w:rsid w:val="00734858"/>
    <w:rsid w:val="00734D0B"/>
    <w:rsid w:val="007362EC"/>
    <w:rsid w:val="0074027F"/>
    <w:rsid w:val="0074353F"/>
    <w:rsid w:val="00743715"/>
    <w:rsid w:val="0074386A"/>
    <w:rsid w:val="00744AC0"/>
    <w:rsid w:val="00747562"/>
    <w:rsid w:val="00750A46"/>
    <w:rsid w:val="00751A93"/>
    <w:rsid w:val="00752253"/>
    <w:rsid w:val="007522EE"/>
    <w:rsid w:val="00753669"/>
    <w:rsid w:val="0075567F"/>
    <w:rsid w:val="0075572A"/>
    <w:rsid w:val="00756DDA"/>
    <w:rsid w:val="007608D9"/>
    <w:rsid w:val="007628E6"/>
    <w:rsid w:val="007637F9"/>
    <w:rsid w:val="00763F7D"/>
    <w:rsid w:val="00764039"/>
    <w:rsid w:val="007648D7"/>
    <w:rsid w:val="007649CC"/>
    <w:rsid w:val="0076571C"/>
    <w:rsid w:val="0076606E"/>
    <w:rsid w:val="007660FD"/>
    <w:rsid w:val="007664B1"/>
    <w:rsid w:val="00766B5D"/>
    <w:rsid w:val="00770308"/>
    <w:rsid w:val="0077081F"/>
    <w:rsid w:val="00770C64"/>
    <w:rsid w:val="00771245"/>
    <w:rsid w:val="0077208D"/>
    <w:rsid w:val="00772D52"/>
    <w:rsid w:val="00773070"/>
    <w:rsid w:val="00774603"/>
    <w:rsid w:val="00775AEF"/>
    <w:rsid w:val="007766E0"/>
    <w:rsid w:val="007801A3"/>
    <w:rsid w:val="00780EAF"/>
    <w:rsid w:val="00781432"/>
    <w:rsid w:val="00782588"/>
    <w:rsid w:val="00783D01"/>
    <w:rsid w:val="00784ADC"/>
    <w:rsid w:val="0078685B"/>
    <w:rsid w:val="00790202"/>
    <w:rsid w:val="00790F1B"/>
    <w:rsid w:val="007941BE"/>
    <w:rsid w:val="0079507D"/>
    <w:rsid w:val="007951A0"/>
    <w:rsid w:val="0079568A"/>
    <w:rsid w:val="0079590D"/>
    <w:rsid w:val="00795C3D"/>
    <w:rsid w:val="007A19D6"/>
    <w:rsid w:val="007A204E"/>
    <w:rsid w:val="007A2205"/>
    <w:rsid w:val="007A2AE1"/>
    <w:rsid w:val="007A4C23"/>
    <w:rsid w:val="007A4F56"/>
    <w:rsid w:val="007A5785"/>
    <w:rsid w:val="007A5801"/>
    <w:rsid w:val="007A59EB"/>
    <w:rsid w:val="007A5CA9"/>
    <w:rsid w:val="007A5EE3"/>
    <w:rsid w:val="007A5F8C"/>
    <w:rsid w:val="007A6DAA"/>
    <w:rsid w:val="007B2025"/>
    <w:rsid w:val="007B24CD"/>
    <w:rsid w:val="007B2628"/>
    <w:rsid w:val="007B4A2B"/>
    <w:rsid w:val="007B54C7"/>
    <w:rsid w:val="007B5986"/>
    <w:rsid w:val="007B5E5D"/>
    <w:rsid w:val="007B657B"/>
    <w:rsid w:val="007B7333"/>
    <w:rsid w:val="007C1AF9"/>
    <w:rsid w:val="007C20DB"/>
    <w:rsid w:val="007C2188"/>
    <w:rsid w:val="007C38B8"/>
    <w:rsid w:val="007C3A9F"/>
    <w:rsid w:val="007C3CA5"/>
    <w:rsid w:val="007C6240"/>
    <w:rsid w:val="007C6F84"/>
    <w:rsid w:val="007C74D3"/>
    <w:rsid w:val="007C77E0"/>
    <w:rsid w:val="007D1050"/>
    <w:rsid w:val="007D14D5"/>
    <w:rsid w:val="007D1645"/>
    <w:rsid w:val="007D2353"/>
    <w:rsid w:val="007D34A9"/>
    <w:rsid w:val="007D40B3"/>
    <w:rsid w:val="007D6EA5"/>
    <w:rsid w:val="007D77D3"/>
    <w:rsid w:val="007D77E0"/>
    <w:rsid w:val="007E0082"/>
    <w:rsid w:val="007E061A"/>
    <w:rsid w:val="007E55C9"/>
    <w:rsid w:val="007E7634"/>
    <w:rsid w:val="007E7679"/>
    <w:rsid w:val="007E79F3"/>
    <w:rsid w:val="007E7EBD"/>
    <w:rsid w:val="007E7F0D"/>
    <w:rsid w:val="007F002E"/>
    <w:rsid w:val="007F0335"/>
    <w:rsid w:val="007F0A65"/>
    <w:rsid w:val="007F1650"/>
    <w:rsid w:val="007F1679"/>
    <w:rsid w:val="007F1EE1"/>
    <w:rsid w:val="007F3C3B"/>
    <w:rsid w:val="007F421E"/>
    <w:rsid w:val="007F4DB4"/>
    <w:rsid w:val="007F5074"/>
    <w:rsid w:val="007F529C"/>
    <w:rsid w:val="007F54D0"/>
    <w:rsid w:val="007F6053"/>
    <w:rsid w:val="007F7162"/>
    <w:rsid w:val="00802208"/>
    <w:rsid w:val="008026B1"/>
    <w:rsid w:val="00802BC8"/>
    <w:rsid w:val="0080313D"/>
    <w:rsid w:val="00803F55"/>
    <w:rsid w:val="008046C1"/>
    <w:rsid w:val="00804828"/>
    <w:rsid w:val="0080533C"/>
    <w:rsid w:val="00806A86"/>
    <w:rsid w:val="008070F6"/>
    <w:rsid w:val="00807B56"/>
    <w:rsid w:val="00811553"/>
    <w:rsid w:val="00811FAE"/>
    <w:rsid w:val="00812A8E"/>
    <w:rsid w:val="00812DA0"/>
    <w:rsid w:val="00814971"/>
    <w:rsid w:val="008154AC"/>
    <w:rsid w:val="0081626D"/>
    <w:rsid w:val="008174F6"/>
    <w:rsid w:val="008210A4"/>
    <w:rsid w:val="00821C27"/>
    <w:rsid w:val="00830C94"/>
    <w:rsid w:val="00833535"/>
    <w:rsid w:val="0083440B"/>
    <w:rsid w:val="00834716"/>
    <w:rsid w:val="00834DBA"/>
    <w:rsid w:val="00835974"/>
    <w:rsid w:val="00835CC8"/>
    <w:rsid w:val="008369EA"/>
    <w:rsid w:val="0083779A"/>
    <w:rsid w:val="00841304"/>
    <w:rsid w:val="0084181E"/>
    <w:rsid w:val="00841A9A"/>
    <w:rsid w:val="00841B43"/>
    <w:rsid w:val="00841BF2"/>
    <w:rsid w:val="00842A3A"/>
    <w:rsid w:val="00844053"/>
    <w:rsid w:val="00844831"/>
    <w:rsid w:val="00844D7F"/>
    <w:rsid w:val="00845012"/>
    <w:rsid w:val="00845079"/>
    <w:rsid w:val="00845CF8"/>
    <w:rsid w:val="008478E9"/>
    <w:rsid w:val="008502BA"/>
    <w:rsid w:val="00850E3C"/>
    <w:rsid w:val="008516B1"/>
    <w:rsid w:val="00851EE8"/>
    <w:rsid w:val="00852286"/>
    <w:rsid w:val="00852765"/>
    <w:rsid w:val="008566BC"/>
    <w:rsid w:val="00856F36"/>
    <w:rsid w:val="008576AA"/>
    <w:rsid w:val="00857723"/>
    <w:rsid w:val="008610F8"/>
    <w:rsid w:val="0086224F"/>
    <w:rsid w:val="00863FD6"/>
    <w:rsid w:val="00864246"/>
    <w:rsid w:val="00865DCF"/>
    <w:rsid w:val="0086662B"/>
    <w:rsid w:val="00866B37"/>
    <w:rsid w:val="00867B05"/>
    <w:rsid w:val="00870803"/>
    <w:rsid w:val="00872070"/>
    <w:rsid w:val="008738BA"/>
    <w:rsid w:val="00873DA2"/>
    <w:rsid w:val="00874135"/>
    <w:rsid w:val="00874CC5"/>
    <w:rsid w:val="008772C1"/>
    <w:rsid w:val="00877DC1"/>
    <w:rsid w:val="0088047A"/>
    <w:rsid w:val="008813A9"/>
    <w:rsid w:val="008815CD"/>
    <w:rsid w:val="00881D12"/>
    <w:rsid w:val="008841E9"/>
    <w:rsid w:val="00884E58"/>
    <w:rsid w:val="008851BA"/>
    <w:rsid w:val="00887071"/>
    <w:rsid w:val="0088756C"/>
    <w:rsid w:val="00891562"/>
    <w:rsid w:val="00892328"/>
    <w:rsid w:val="008944A8"/>
    <w:rsid w:val="0089524B"/>
    <w:rsid w:val="0089750D"/>
    <w:rsid w:val="00897763"/>
    <w:rsid w:val="008A32C7"/>
    <w:rsid w:val="008A3552"/>
    <w:rsid w:val="008A3E33"/>
    <w:rsid w:val="008A5F9C"/>
    <w:rsid w:val="008A6DEA"/>
    <w:rsid w:val="008A7AD1"/>
    <w:rsid w:val="008B1462"/>
    <w:rsid w:val="008B2505"/>
    <w:rsid w:val="008B2E72"/>
    <w:rsid w:val="008B314D"/>
    <w:rsid w:val="008B3292"/>
    <w:rsid w:val="008B5CA9"/>
    <w:rsid w:val="008B6440"/>
    <w:rsid w:val="008C070B"/>
    <w:rsid w:val="008C0E15"/>
    <w:rsid w:val="008C0E96"/>
    <w:rsid w:val="008C164A"/>
    <w:rsid w:val="008C1AAC"/>
    <w:rsid w:val="008C3283"/>
    <w:rsid w:val="008C3DFA"/>
    <w:rsid w:val="008C3FDE"/>
    <w:rsid w:val="008C4623"/>
    <w:rsid w:val="008C5835"/>
    <w:rsid w:val="008C5BD6"/>
    <w:rsid w:val="008D0330"/>
    <w:rsid w:val="008D03E9"/>
    <w:rsid w:val="008D1E17"/>
    <w:rsid w:val="008D4A26"/>
    <w:rsid w:val="008D4F50"/>
    <w:rsid w:val="008D5B40"/>
    <w:rsid w:val="008D6961"/>
    <w:rsid w:val="008D719B"/>
    <w:rsid w:val="008D7F66"/>
    <w:rsid w:val="008E041A"/>
    <w:rsid w:val="008E0535"/>
    <w:rsid w:val="008E43EE"/>
    <w:rsid w:val="008E493B"/>
    <w:rsid w:val="008E570B"/>
    <w:rsid w:val="008E6A9A"/>
    <w:rsid w:val="008E76C7"/>
    <w:rsid w:val="008F01CF"/>
    <w:rsid w:val="008F0A89"/>
    <w:rsid w:val="008F0E14"/>
    <w:rsid w:val="008F0E9D"/>
    <w:rsid w:val="008F0ECD"/>
    <w:rsid w:val="008F1562"/>
    <w:rsid w:val="008F1810"/>
    <w:rsid w:val="008F1882"/>
    <w:rsid w:val="008F1B80"/>
    <w:rsid w:val="008F2088"/>
    <w:rsid w:val="008F3D2A"/>
    <w:rsid w:val="008F52E8"/>
    <w:rsid w:val="008F5DAC"/>
    <w:rsid w:val="008F6406"/>
    <w:rsid w:val="008F6600"/>
    <w:rsid w:val="008F6DF2"/>
    <w:rsid w:val="008F71AC"/>
    <w:rsid w:val="008F74BA"/>
    <w:rsid w:val="00900401"/>
    <w:rsid w:val="00900A87"/>
    <w:rsid w:val="00900BF3"/>
    <w:rsid w:val="00901282"/>
    <w:rsid w:val="00901CE4"/>
    <w:rsid w:val="0090284E"/>
    <w:rsid w:val="00902BC4"/>
    <w:rsid w:val="009030BD"/>
    <w:rsid w:val="0090359F"/>
    <w:rsid w:val="009037F0"/>
    <w:rsid w:val="0090654C"/>
    <w:rsid w:val="00907465"/>
    <w:rsid w:val="00907D99"/>
    <w:rsid w:val="009105F6"/>
    <w:rsid w:val="0091237D"/>
    <w:rsid w:val="00912BB5"/>
    <w:rsid w:val="00913628"/>
    <w:rsid w:val="00915120"/>
    <w:rsid w:val="009155E1"/>
    <w:rsid w:val="00915903"/>
    <w:rsid w:val="009174B5"/>
    <w:rsid w:val="00917626"/>
    <w:rsid w:val="0092191F"/>
    <w:rsid w:val="00921925"/>
    <w:rsid w:val="00922EFC"/>
    <w:rsid w:val="00923C4E"/>
    <w:rsid w:val="00923DA4"/>
    <w:rsid w:val="00923F2A"/>
    <w:rsid w:val="00925035"/>
    <w:rsid w:val="00926609"/>
    <w:rsid w:val="0092697E"/>
    <w:rsid w:val="00927F81"/>
    <w:rsid w:val="00930FF2"/>
    <w:rsid w:val="00931631"/>
    <w:rsid w:val="00931FB1"/>
    <w:rsid w:val="00933B84"/>
    <w:rsid w:val="00934D60"/>
    <w:rsid w:val="00935B46"/>
    <w:rsid w:val="00936184"/>
    <w:rsid w:val="0093629A"/>
    <w:rsid w:val="009366B3"/>
    <w:rsid w:val="00937F81"/>
    <w:rsid w:val="00940263"/>
    <w:rsid w:val="00940F1C"/>
    <w:rsid w:val="00943604"/>
    <w:rsid w:val="00943835"/>
    <w:rsid w:val="00944CB3"/>
    <w:rsid w:val="00945156"/>
    <w:rsid w:val="009455E7"/>
    <w:rsid w:val="00950335"/>
    <w:rsid w:val="00950F10"/>
    <w:rsid w:val="00951057"/>
    <w:rsid w:val="00951D72"/>
    <w:rsid w:val="00952058"/>
    <w:rsid w:val="009521CD"/>
    <w:rsid w:val="00952793"/>
    <w:rsid w:val="009527A4"/>
    <w:rsid w:val="00953131"/>
    <w:rsid w:val="00954B1D"/>
    <w:rsid w:val="00954C0A"/>
    <w:rsid w:val="00954FD3"/>
    <w:rsid w:val="00955693"/>
    <w:rsid w:val="00956472"/>
    <w:rsid w:val="0095696C"/>
    <w:rsid w:val="00957AB4"/>
    <w:rsid w:val="009600A9"/>
    <w:rsid w:val="009602BD"/>
    <w:rsid w:val="009604E0"/>
    <w:rsid w:val="009609E8"/>
    <w:rsid w:val="00961551"/>
    <w:rsid w:val="00961C5D"/>
    <w:rsid w:val="0096219F"/>
    <w:rsid w:val="00962B28"/>
    <w:rsid w:val="00963511"/>
    <w:rsid w:val="00963B7B"/>
    <w:rsid w:val="00963CF3"/>
    <w:rsid w:val="00965C15"/>
    <w:rsid w:val="00965D96"/>
    <w:rsid w:val="009660DB"/>
    <w:rsid w:val="0096684D"/>
    <w:rsid w:val="00966A96"/>
    <w:rsid w:val="00967DBC"/>
    <w:rsid w:val="00971BA8"/>
    <w:rsid w:val="00972388"/>
    <w:rsid w:val="0097356F"/>
    <w:rsid w:val="00975210"/>
    <w:rsid w:val="00976439"/>
    <w:rsid w:val="0097655B"/>
    <w:rsid w:val="00976D4F"/>
    <w:rsid w:val="009774CA"/>
    <w:rsid w:val="00977772"/>
    <w:rsid w:val="00982185"/>
    <w:rsid w:val="00982C05"/>
    <w:rsid w:val="00982D39"/>
    <w:rsid w:val="00983614"/>
    <w:rsid w:val="00983F81"/>
    <w:rsid w:val="00984CC1"/>
    <w:rsid w:val="00987615"/>
    <w:rsid w:val="0099028E"/>
    <w:rsid w:val="00991387"/>
    <w:rsid w:val="00991AA1"/>
    <w:rsid w:val="00993C60"/>
    <w:rsid w:val="009947DB"/>
    <w:rsid w:val="00996E3A"/>
    <w:rsid w:val="00997B31"/>
    <w:rsid w:val="009A09B1"/>
    <w:rsid w:val="009A1561"/>
    <w:rsid w:val="009A18B8"/>
    <w:rsid w:val="009A21D4"/>
    <w:rsid w:val="009A2246"/>
    <w:rsid w:val="009A269E"/>
    <w:rsid w:val="009A351B"/>
    <w:rsid w:val="009A3AAB"/>
    <w:rsid w:val="009A5322"/>
    <w:rsid w:val="009A58CA"/>
    <w:rsid w:val="009A5DB9"/>
    <w:rsid w:val="009A63CB"/>
    <w:rsid w:val="009A730E"/>
    <w:rsid w:val="009A7A50"/>
    <w:rsid w:val="009B0736"/>
    <w:rsid w:val="009B095C"/>
    <w:rsid w:val="009B1D19"/>
    <w:rsid w:val="009B1F93"/>
    <w:rsid w:val="009B3DF0"/>
    <w:rsid w:val="009B4720"/>
    <w:rsid w:val="009B5B39"/>
    <w:rsid w:val="009B6DAB"/>
    <w:rsid w:val="009C004E"/>
    <w:rsid w:val="009C0C90"/>
    <w:rsid w:val="009C1290"/>
    <w:rsid w:val="009C1930"/>
    <w:rsid w:val="009C2A4D"/>
    <w:rsid w:val="009C3487"/>
    <w:rsid w:val="009D08FC"/>
    <w:rsid w:val="009D35C6"/>
    <w:rsid w:val="009D3E0B"/>
    <w:rsid w:val="009D4C34"/>
    <w:rsid w:val="009D51BC"/>
    <w:rsid w:val="009D7C18"/>
    <w:rsid w:val="009D7CE3"/>
    <w:rsid w:val="009E23D9"/>
    <w:rsid w:val="009E4265"/>
    <w:rsid w:val="009E4600"/>
    <w:rsid w:val="009E50C7"/>
    <w:rsid w:val="009E6EC8"/>
    <w:rsid w:val="009E7B42"/>
    <w:rsid w:val="009F09AD"/>
    <w:rsid w:val="009F12AE"/>
    <w:rsid w:val="009F1364"/>
    <w:rsid w:val="009F1D63"/>
    <w:rsid w:val="009F1DCE"/>
    <w:rsid w:val="009F2BC1"/>
    <w:rsid w:val="009F3A46"/>
    <w:rsid w:val="009F492E"/>
    <w:rsid w:val="009F5159"/>
    <w:rsid w:val="009F6122"/>
    <w:rsid w:val="009F6205"/>
    <w:rsid w:val="009F6310"/>
    <w:rsid w:val="009F6815"/>
    <w:rsid w:val="009F6BD6"/>
    <w:rsid w:val="00A00077"/>
    <w:rsid w:val="00A016E3"/>
    <w:rsid w:val="00A01B2D"/>
    <w:rsid w:val="00A01EB7"/>
    <w:rsid w:val="00A0284F"/>
    <w:rsid w:val="00A02BE1"/>
    <w:rsid w:val="00A03596"/>
    <w:rsid w:val="00A03931"/>
    <w:rsid w:val="00A0398C"/>
    <w:rsid w:val="00A0453C"/>
    <w:rsid w:val="00A051D6"/>
    <w:rsid w:val="00A05F8B"/>
    <w:rsid w:val="00A10A8D"/>
    <w:rsid w:val="00A10B36"/>
    <w:rsid w:val="00A11296"/>
    <w:rsid w:val="00A13025"/>
    <w:rsid w:val="00A13DB4"/>
    <w:rsid w:val="00A16D6C"/>
    <w:rsid w:val="00A20D94"/>
    <w:rsid w:val="00A21E91"/>
    <w:rsid w:val="00A22A36"/>
    <w:rsid w:val="00A22CCC"/>
    <w:rsid w:val="00A24DF5"/>
    <w:rsid w:val="00A26471"/>
    <w:rsid w:val="00A264D4"/>
    <w:rsid w:val="00A265C1"/>
    <w:rsid w:val="00A26702"/>
    <w:rsid w:val="00A26A3F"/>
    <w:rsid w:val="00A26FD6"/>
    <w:rsid w:val="00A27275"/>
    <w:rsid w:val="00A27C60"/>
    <w:rsid w:val="00A32FC9"/>
    <w:rsid w:val="00A33059"/>
    <w:rsid w:val="00A34226"/>
    <w:rsid w:val="00A34D0D"/>
    <w:rsid w:val="00A35D5C"/>
    <w:rsid w:val="00A373C3"/>
    <w:rsid w:val="00A37A53"/>
    <w:rsid w:val="00A40439"/>
    <w:rsid w:val="00A4043A"/>
    <w:rsid w:val="00A41AD4"/>
    <w:rsid w:val="00A42AC0"/>
    <w:rsid w:val="00A43BC5"/>
    <w:rsid w:val="00A43D34"/>
    <w:rsid w:val="00A452D1"/>
    <w:rsid w:val="00A45F37"/>
    <w:rsid w:val="00A46772"/>
    <w:rsid w:val="00A46F47"/>
    <w:rsid w:val="00A5014C"/>
    <w:rsid w:val="00A528C6"/>
    <w:rsid w:val="00A52E50"/>
    <w:rsid w:val="00A53571"/>
    <w:rsid w:val="00A54C71"/>
    <w:rsid w:val="00A55337"/>
    <w:rsid w:val="00A55551"/>
    <w:rsid w:val="00A57422"/>
    <w:rsid w:val="00A5754D"/>
    <w:rsid w:val="00A60D75"/>
    <w:rsid w:val="00A61F7B"/>
    <w:rsid w:val="00A635D8"/>
    <w:rsid w:val="00A6432E"/>
    <w:rsid w:val="00A643E1"/>
    <w:rsid w:val="00A646B0"/>
    <w:rsid w:val="00A65C0B"/>
    <w:rsid w:val="00A66A41"/>
    <w:rsid w:val="00A66B41"/>
    <w:rsid w:val="00A66E95"/>
    <w:rsid w:val="00A66EEC"/>
    <w:rsid w:val="00A7139A"/>
    <w:rsid w:val="00A71834"/>
    <w:rsid w:val="00A720AA"/>
    <w:rsid w:val="00A73077"/>
    <w:rsid w:val="00A732F4"/>
    <w:rsid w:val="00A73641"/>
    <w:rsid w:val="00A75ACE"/>
    <w:rsid w:val="00A75C9F"/>
    <w:rsid w:val="00A75CD4"/>
    <w:rsid w:val="00A77E63"/>
    <w:rsid w:val="00A80562"/>
    <w:rsid w:val="00A80E36"/>
    <w:rsid w:val="00A8154D"/>
    <w:rsid w:val="00A81C7E"/>
    <w:rsid w:val="00A82B8D"/>
    <w:rsid w:val="00A863FE"/>
    <w:rsid w:val="00A86642"/>
    <w:rsid w:val="00A90F91"/>
    <w:rsid w:val="00A927EF"/>
    <w:rsid w:val="00A9380D"/>
    <w:rsid w:val="00A965C7"/>
    <w:rsid w:val="00A967DC"/>
    <w:rsid w:val="00A971C6"/>
    <w:rsid w:val="00A97C32"/>
    <w:rsid w:val="00AA1FB3"/>
    <w:rsid w:val="00AA3F52"/>
    <w:rsid w:val="00AA432E"/>
    <w:rsid w:val="00AA476C"/>
    <w:rsid w:val="00AA48AA"/>
    <w:rsid w:val="00AA4AA5"/>
    <w:rsid w:val="00AA772B"/>
    <w:rsid w:val="00AA7B50"/>
    <w:rsid w:val="00AB024C"/>
    <w:rsid w:val="00AB1401"/>
    <w:rsid w:val="00AB26A2"/>
    <w:rsid w:val="00AB3909"/>
    <w:rsid w:val="00AB43F0"/>
    <w:rsid w:val="00AB45E1"/>
    <w:rsid w:val="00AB58B8"/>
    <w:rsid w:val="00AB5BB0"/>
    <w:rsid w:val="00AB5E8A"/>
    <w:rsid w:val="00AB5EE5"/>
    <w:rsid w:val="00AB67E2"/>
    <w:rsid w:val="00AB697F"/>
    <w:rsid w:val="00AB7872"/>
    <w:rsid w:val="00AB7D89"/>
    <w:rsid w:val="00AB7ED8"/>
    <w:rsid w:val="00AB7FDE"/>
    <w:rsid w:val="00AC147D"/>
    <w:rsid w:val="00AC15BC"/>
    <w:rsid w:val="00AC4417"/>
    <w:rsid w:val="00AC5223"/>
    <w:rsid w:val="00AC553B"/>
    <w:rsid w:val="00AC55F3"/>
    <w:rsid w:val="00AC66D5"/>
    <w:rsid w:val="00AC7954"/>
    <w:rsid w:val="00AD0AD2"/>
    <w:rsid w:val="00AD1EC1"/>
    <w:rsid w:val="00AD2C25"/>
    <w:rsid w:val="00AD2E56"/>
    <w:rsid w:val="00AD2F6B"/>
    <w:rsid w:val="00AD6642"/>
    <w:rsid w:val="00AD6D7C"/>
    <w:rsid w:val="00AD771D"/>
    <w:rsid w:val="00AD7943"/>
    <w:rsid w:val="00AE0467"/>
    <w:rsid w:val="00AE05FC"/>
    <w:rsid w:val="00AE177F"/>
    <w:rsid w:val="00AE1986"/>
    <w:rsid w:val="00AE2F88"/>
    <w:rsid w:val="00AE3AA2"/>
    <w:rsid w:val="00AE4834"/>
    <w:rsid w:val="00AE6288"/>
    <w:rsid w:val="00AE6B6C"/>
    <w:rsid w:val="00AE7D47"/>
    <w:rsid w:val="00AF0136"/>
    <w:rsid w:val="00AF0540"/>
    <w:rsid w:val="00AF1415"/>
    <w:rsid w:val="00AF14A4"/>
    <w:rsid w:val="00AF18C4"/>
    <w:rsid w:val="00AF2AB6"/>
    <w:rsid w:val="00AF3803"/>
    <w:rsid w:val="00AF478C"/>
    <w:rsid w:val="00AF5258"/>
    <w:rsid w:val="00AF6632"/>
    <w:rsid w:val="00AF7A44"/>
    <w:rsid w:val="00AF7B2F"/>
    <w:rsid w:val="00B01254"/>
    <w:rsid w:val="00B012AF"/>
    <w:rsid w:val="00B01BBB"/>
    <w:rsid w:val="00B021C7"/>
    <w:rsid w:val="00B02CB3"/>
    <w:rsid w:val="00B041ED"/>
    <w:rsid w:val="00B0481F"/>
    <w:rsid w:val="00B04A67"/>
    <w:rsid w:val="00B04EA6"/>
    <w:rsid w:val="00B05558"/>
    <w:rsid w:val="00B0574B"/>
    <w:rsid w:val="00B05AC2"/>
    <w:rsid w:val="00B06EEB"/>
    <w:rsid w:val="00B1055F"/>
    <w:rsid w:val="00B108D0"/>
    <w:rsid w:val="00B12D49"/>
    <w:rsid w:val="00B131F7"/>
    <w:rsid w:val="00B13F38"/>
    <w:rsid w:val="00B14EB0"/>
    <w:rsid w:val="00B159AF"/>
    <w:rsid w:val="00B162AD"/>
    <w:rsid w:val="00B17B5E"/>
    <w:rsid w:val="00B2157E"/>
    <w:rsid w:val="00B22252"/>
    <w:rsid w:val="00B225B2"/>
    <w:rsid w:val="00B23709"/>
    <w:rsid w:val="00B24E70"/>
    <w:rsid w:val="00B25B85"/>
    <w:rsid w:val="00B262EC"/>
    <w:rsid w:val="00B2635A"/>
    <w:rsid w:val="00B26ABD"/>
    <w:rsid w:val="00B3015E"/>
    <w:rsid w:val="00B30A15"/>
    <w:rsid w:val="00B310FD"/>
    <w:rsid w:val="00B3172C"/>
    <w:rsid w:val="00B31990"/>
    <w:rsid w:val="00B31FC1"/>
    <w:rsid w:val="00B32221"/>
    <w:rsid w:val="00B32860"/>
    <w:rsid w:val="00B36B0F"/>
    <w:rsid w:val="00B37AC0"/>
    <w:rsid w:val="00B40242"/>
    <w:rsid w:val="00B41A3A"/>
    <w:rsid w:val="00B4367C"/>
    <w:rsid w:val="00B437DA"/>
    <w:rsid w:val="00B43F55"/>
    <w:rsid w:val="00B4458E"/>
    <w:rsid w:val="00B45AED"/>
    <w:rsid w:val="00B47C24"/>
    <w:rsid w:val="00B510A1"/>
    <w:rsid w:val="00B517D8"/>
    <w:rsid w:val="00B52F8D"/>
    <w:rsid w:val="00B54550"/>
    <w:rsid w:val="00B5516B"/>
    <w:rsid w:val="00B56308"/>
    <w:rsid w:val="00B56B3F"/>
    <w:rsid w:val="00B609B8"/>
    <w:rsid w:val="00B611FE"/>
    <w:rsid w:val="00B62978"/>
    <w:rsid w:val="00B632A3"/>
    <w:rsid w:val="00B644D3"/>
    <w:rsid w:val="00B65A1F"/>
    <w:rsid w:val="00B65BC1"/>
    <w:rsid w:val="00B71730"/>
    <w:rsid w:val="00B72E12"/>
    <w:rsid w:val="00B736B8"/>
    <w:rsid w:val="00B73731"/>
    <w:rsid w:val="00B73C9E"/>
    <w:rsid w:val="00B75645"/>
    <w:rsid w:val="00B7564A"/>
    <w:rsid w:val="00B75FBA"/>
    <w:rsid w:val="00B767D6"/>
    <w:rsid w:val="00B76E64"/>
    <w:rsid w:val="00B776EA"/>
    <w:rsid w:val="00B778F1"/>
    <w:rsid w:val="00B77F5F"/>
    <w:rsid w:val="00B80135"/>
    <w:rsid w:val="00B805B5"/>
    <w:rsid w:val="00B8079B"/>
    <w:rsid w:val="00B80852"/>
    <w:rsid w:val="00B82D0C"/>
    <w:rsid w:val="00B82DEA"/>
    <w:rsid w:val="00B83581"/>
    <w:rsid w:val="00B84BA0"/>
    <w:rsid w:val="00B84FF2"/>
    <w:rsid w:val="00B85097"/>
    <w:rsid w:val="00B85110"/>
    <w:rsid w:val="00B85417"/>
    <w:rsid w:val="00B857CA"/>
    <w:rsid w:val="00B8649A"/>
    <w:rsid w:val="00B86595"/>
    <w:rsid w:val="00B87243"/>
    <w:rsid w:val="00B9085F"/>
    <w:rsid w:val="00B92C70"/>
    <w:rsid w:val="00B93483"/>
    <w:rsid w:val="00B95296"/>
    <w:rsid w:val="00B9778C"/>
    <w:rsid w:val="00BA0D57"/>
    <w:rsid w:val="00BA1772"/>
    <w:rsid w:val="00BA19E3"/>
    <w:rsid w:val="00BA2EF8"/>
    <w:rsid w:val="00BA4220"/>
    <w:rsid w:val="00BA4227"/>
    <w:rsid w:val="00BA78DF"/>
    <w:rsid w:val="00BB050D"/>
    <w:rsid w:val="00BB09E0"/>
    <w:rsid w:val="00BB114C"/>
    <w:rsid w:val="00BB3190"/>
    <w:rsid w:val="00BB3792"/>
    <w:rsid w:val="00BB4FE8"/>
    <w:rsid w:val="00BB51A4"/>
    <w:rsid w:val="00BB5D20"/>
    <w:rsid w:val="00BB5EE5"/>
    <w:rsid w:val="00BB7161"/>
    <w:rsid w:val="00BB7E4D"/>
    <w:rsid w:val="00BC014C"/>
    <w:rsid w:val="00BC01FE"/>
    <w:rsid w:val="00BC0A7B"/>
    <w:rsid w:val="00BC1109"/>
    <w:rsid w:val="00BC1D88"/>
    <w:rsid w:val="00BC2F86"/>
    <w:rsid w:val="00BC390C"/>
    <w:rsid w:val="00BC4AC0"/>
    <w:rsid w:val="00BC5616"/>
    <w:rsid w:val="00BC5E13"/>
    <w:rsid w:val="00BC6954"/>
    <w:rsid w:val="00BC71BA"/>
    <w:rsid w:val="00BC7B33"/>
    <w:rsid w:val="00BD09F4"/>
    <w:rsid w:val="00BD0FF4"/>
    <w:rsid w:val="00BD1035"/>
    <w:rsid w:val="00BD1EAF"/>
    <w:rsid w:val="00BD1F3C"/>
    <w:rsid w:val="00BD2B01"/>
    <w:rsid w:val="00BD2CEE"/>
    <w:rsid w:val="00BD4986"/>
    <w:rsid w:val="00BD49A0"/>
    <w:rsid w:val="00BD6E52"/>
    <w:rsid w:val="00BE3901"/>
    <w:rsid w:val="00BE43DD"/>
    <w:rsid w:val="00BE4550"/>
    <w:rsid w:val="00BE4787"/>
    <w:rsid w:val="00BE4FF0"/>
    <w:rsid w:val="00BE59F9"/>
    <w:rsid w:val="00BE5C1C"/>
    <w:rsid w:val="00BE5E4E"/>
    <w:rsid w:val="00BE6131"/>
    <w:rsid w:val="00BE6D68"/>
    <w:rsid w:val="00BE7542"/>
    <w:rsid w:val="00BF0B99"/>
    <w:rsid w:val="00BF0F2E"/>
    <w:rsid w:val="00BF18F4"/>
    <w:rsid w:val="00BF1AB0"/>
    <w:rsid w:val="00BF462C"/>
    <w:rsid w:val="00BF483C"/>
    <w:rsid w:val="00BF4FE1"/>
    <w:rsid w:val="00BF63B6"/>
    <w:rsid w:val="00BF6D06"/>
    <w:rsid w:val="00C002D9"/>
    <w:rsid w:val="00C0114A"/>
    <w:rsid w:val="00C0181C"/>
    <w:rsid w:val="00C024B2"/>
    <w:rsid w:val="00C0290F"/>
    <w:rsid w:val="00C0315E"/>
    <w:rsid w:val="00C032DB"/>
    <w:rsid w:val="00C0371B"/>
    <w:rsid w:val="00C037A9"/>
    <w:rsid w:val="00C03B64"/>
    <w:rsid w:val="00C04AC7"/>
    <w:rsid w:val="00C058B6"/>
    <w:rsid w:val="00C0642D"/>
    <w:rsid w:val="00C06433"/>
    <w:rsid w:val="00C078CA"/>
    <w:rsid w:val="00C12A2B"/>
    <w:rsid w:val="00C1308D"/>
    <w:rsid w:val="00C137E6"/>
    <w:rsid w:val="00C13944"/>
    <w:rsid w:val="00C13C29"/>
    <w:rsid w:val="00C14FAA"/>
    <w:rsid w:val="00C151C5"/>
    <w:rsid w:val="00C15B8F"/>
    <w:rsid w:val="00C162B5"/>
    <w:rsid w:val="00C170A6"/>
    <w:rsid w:val="00C204F5"/>
    <w:rsid w:val="00C2093A"/>
    <w:rsid w:val="00C213BC"/>
    <w:rsid w:val="00C21D5C"/>
    <w:rsid w:val="00C220F4"/>
    <w:rsid w:val="00C224BF"/>
    <w:rsid w:val="00C23FD1"/>
    <w:rsid w:val="00C25C7A"/>
    <w:rsid w:val="00C30DBC"/>
    <w:rsid w:val="00C31141"/>
    <w:rsid w:val="00C31990"/>
    <w:rsid w:val="00C31B34"/>
    <w:rsid w:val="00C31C87"/>
    <w:rsid w:val="00C31F6D"/>
    <w:rsid w:val="00C3282E"/>
    <w:rsid w:val="00C32DEB"/>
    <w:rsid w:val="00C34320"/>
    <w:rsid w:val="00C34AF9"/>
    <w:rsid w:val="00C36E71"/>
    <w:rsid w:val="00C36EEF"/>
    <w:rsid w:val="00C37A4D"/>
    <w:rsid w:val="00C409F0"/>
    <w:rsid w:val="00C41A15"/>
    <w:rsid w:val="00C41F3F"/>
    <w:rsid w:val="00C44922"/>
    <w:rsid w:val="00C44B8E"/>
    <w:rsid w:val="00C47CAC"/>
    <w:rsid w:val="00C50B0C"/>
    <w:rsid w:val="00C51C53"/>
    <w:rsid w:val="00C53044"/>
    <w:rsid w:val="00C53795"/>
    <w:rsid w:val="00C53BE6"/>
    <w:rsid w:val="00C53ED1"/>
    <w:rsid w:val="00C56707"/>
    <w:rsid w:val="00C56988"/>
    <w:rsid w:val="00C56B3C"/>
    <w:rsid w:val="00C56B98"/>
    <w:rsid w:val="00C57D42"/>
    <w:rsid w:val="00C601BB"/>
    <w:rsid w:val="00C61130"/>
    <w:rsid w:val="00C62A98"/>
    <w:rsid w:val="00C631D5"/>
    <w:rsid w:val="00C6370B"/>
    <w:rsid w:val="00C67169"/>
    <w:rsid w:val="00C6735B"/>
    <w:rsid w:val="00C676BE"/>
    <w:rsid w:val="00C704AC"/>
    <w:rsid w:val="00C704F2"/>
    <w:rsid w:val="00C70DCE"/>
    <w:rsid w:val="00C71E90"/>
    <w:rsid w:val="00C72F19"/>
    <w:rsid w:val="00C730C2"/>
    <w:rsid w:val="00C766D3"/>
    <w:rsid w:val="00C76A8C"/>
    <w:rsid w:val="00C77309"/>
    <w:rsid w:val="00C77A86"/>
    <w:rsid w:val="00C77D8C"/>
    <w:rsid w:val="00C81A46"/>
    <w:rsid w:val="00C81F60"/>
    <w:rsid w:val="00C82C04"/>
    <w:rsid w:val="00C83E8E"/>
    <w:rsid w:val="00C84849"/>
    <w:rsid w:val="00C866D8"/>
    <w:rsid w:val="00C87B60"/>
    <w:rsid w:val="00C903F0"/>
    <w:rsid w:val="00C9053F"/>
    <w:rsid w:val="00C90929"/>
    <w:rsid w:val="00C90A35"/>
    <w:rsid w:val="00C91F4A"/>
    <w:rsid w:val="00C9360C"/>
    <w:rsid w:val="00C9418E"/>
    <w:rsid w:val="00C94DA1"/>
    <w:rsid w:val="00C9547F"/>
    <w:rsid w:val="00C961A8"/>
    <w:rsid w:val="00C966C5"/>
    <w:rsid w:val="00C96834"/>
    <w:rsid w:val="00C97772"/>
    <w:rsid w:val="00CA074A"/>
    <w:rsid w:val="00CA0850"/>
    <w:rsid w:val="00CA368A"/>
    <w:rsid w:val="00CA428D"/>
    <w:rsid w:val="00CA4CEC"/>
    <w:rsid w:val="00CA4E7B"/>
    <w:rsid w:val="00CA57A9"/>
    <w:rsid w:val="00CA609C"/>
    <w:rsid w:val="00CA6208"/>
    <w:rsid w:val="00CA7C1D"/>
    <w:rsid w:val="00CB033A"/>
    <w:rsid w:val="00CB0D8F"/>
    <w:rsid w:val="00CB0EAF"/>
    <w:rsid w:val="00CB118B"/>
    <w:rsid w:val="00CB1415"/>
    <w:rsid w:val="00CB1EB6"/>
    <w:rsid w:val="00CB30A5"/>
    <w:rsid w:val="00CB6C8F"/>
    <w:rsid w:val="00CC031D"/>
    <w:rsid w:val="00CC05D2"/>
    <w:rsid w:val="00CC1017"/>
    <w:rsid w:val="00CC3573"/>
    <w:rsid w:val="00CC35A9"/>
    <w:rsid w:val="00CC3A88"/>
    <w:rsid w:val="00CC3E54"/>
    <w:rsid w:val="00CC5C53"/>
    <w:rsid w:val="00CC7148"/>
    <w:rsid w:val="00CC766A"/>
    <w:rsid w:val="00CC7B23"/>
    <w:rsid w:val="00CD00D8"/>
    <w:rsid w:val="00CD11FB"/>
    <w:rsid w:val="00CD14B1"/>
    <w:rsid w:val="00CD259E"/>
    <w:rsid w:val="00CD2EED"/>
    <w:rsid w:val="00CD347E"/>
    <w:rsid w:val="00CD353A"/>
    <w:rsid w:val="00CD3E93"/>
    <w:rsid w:val="00CD49E8"/>
    <w:rsid w:val="00CD575E"/>
    <w:rsid w:val="00CD607B"/>
    <w:rsid w:val="00CD69C3"/>
    <w:rsid w:val="00CD6F79"/>
    <w:rsid w:val="00CE021D"/>
    <w:rsid w:val="00CE0FE0"/>
    <w:rsid w:val="00CE1665"/>
    <w:rsid w:val="00CE1FC5"/>
    <w:rsid w:val="00CE217E"/>
    <w:rsid w:val="00CE2706"/>
    <w:rsid w:val="00CE2CC8"/>
    <w:rsid w:val="00CE397D"/>
    <w:rsid w:val="00CE4EE8"/>
    <w:rsid w:val="00CE4F29"/>
    <w:rsid w:val="00CE550E"/>
    <w:rsid w:val="00CE7148"/>
    <w:rsid w:val="00CE73D2"/>
    <w:rsid w:val="00CE7C7F"/>
    <w:rsid w:val="00CE7CA3"/>
    <w:rsid w:val="00CF02FD"/>
    <w:rsid w:val="00CF038B"/>
    <w:rsid w:val="00CF1B56"/>
    <w:rsid w:val="00CF23F2"/>
    <w:rsid w:val="00CF27FD"/>
    <w:rsid w:val="00CF2DF4"/>
    <w:rsid w:val="00CF312C"/>
    <w:rsid w:val="00CF642A"/>
    <w:rsid w:val="00CF6883"/>
    <w:rsid w:val="00CF6C84"/>
    <w:rsid w:val="00CF6D87"/>
    <w:rsid w:val="00D0008D"/>
    <w:rsid w:val="00D0077F"/>
    <w:rsid w:val="00D0246A"/>
    <w:rsid w:val="00D02487"/>
    <w:rsid w:val="00D03826"/>
    <w:rsid w:val="00D03E4C"/>
    <w:rsid w:val="00D0574E"/>
    <w:rsid w:val="00D069B3"/>
    <w:rsid w:val="00D0753B"/>
    <w:rsid w:val="00D10A00"/>
    <w:rsid w:val="00D113C8"/>
    <w:rsid w:val="00D12EBF"/>
    <w:rsid w:val="00D12ED5"/>
    <w:rsid w:val="00D1352C"/>
    <w:rsid w:val="00D14692"/>
    <w:rsid w:val="00D151EE"/>
    <w:rsid w:val="00D15CA1"/>
    <w:rsid w:val="00D16BD6"/>
    <w:rsid w:val="00D17379"/>
    <w:rsid w:val="00D17C30"/>
    <w:rsid w:val="00D2042F"/>
    <w:rsid w:val="00D21C5C"/>
    <w:rsid w:val="00D21D0A"/>
    <w:rsid w:val="00D22058"/>
    <w:rsid w:val="00D2304A"/>
    <w:rsid w:val="00D23DA9"/>
    <w:rsid w:val="00D244C6"/>
    <w:rsid w:val="00D25313"/>
    <w:rsid w:val="00D26CEF"/>
    <w:rsid w:val="00D2746B"/>
    <w:rsid w:val="00D30E58"/>
    <w:rsid w:val="00D30F84"/>
    <w:rsid w:val="00D31019"/>
    <w:rsid w:val="00D316BD"/>
    <w:rsid w:val="00D320A3"/>
    <w:rsid w:val="00D3276F"/>
    <w:rsid w:val="00D3290C"/>
    <w:rsid w:val="00D33318"/>
    <w:rsid w:val="00D33AEA"/>
    <w:rsid w:val="00D34FD1"/>
    <w:rsid w:val="00D404E8"/>
    <w:rsid w:val="00D40B23"/>
    <w:rsid w:val="00D40BB4"/>
    <w:rsid w:val="00D418B2"/>
    <w:rsid w:val="00D41E57"/>
    <w:rsid w:val="00D42293"/>
    <w:rsid w:val="00D42CBE"/>
    <w:rsid w:val="00D446AC"/>
    <w:rsid w:val="00D44B95"/>
    <w:rsid w:val="00D4535A"/>
    <w:rsid w:val="00D45367"/>
    <w:rsid w:val="00D46928"/>
    <w:rsid w:val="00D471D0"/>
    <w:rsid w:val="00D47504"/>
    <w:rsid w:val="00D5001A"/>
    <w:rsid w:val="00D530F3"/>
    <w:rsid w:val="00D53A16"/>
    <w:rsid w:val="00D53AB5"/>
    <w:rsid w:val="00D540BB"/>
    <w:rsid w:val="00D54F0A"/>
    <w:rsid w:val="00D550F2"/>
    <w:rsid w:val="00D55234"/>
    <w:rsid w:val="00D554B0"/>
    <w:rsid w:val="00D55E91"/>
    <w:rsid w:val="00D56624"/>
    <w:rsid w:val="00D5696D"/>
    <w:rsid w:val="00D57420"/>
    <w:rsid w:val="00D57898"/>
    <w:rsid w:val="00D60D60"/>
    <w:rsid w:val="00D60F0C"/>
    <w:rsid w:val="00D61A4D"/>
    <w:rsid w:val="00D61B75"/>
    <w:rsid w:val="00D62040"/>
    <w:rsid w:val="00D631C4"/>
    <w:rsid w:val="00D641C7"/>
    <w:rsid w:val="00D6465A"/>
    <w:rsid w:val="00D67519"/>
    <w:rsid w:val="00D67A23"/>
    <w:rsid w:val="00D70C6F"/>
    <w:rsid w:val="00D70CEF"/>
    <w:rsid w:val="00D72C01"/>
    <w:rsid w:val="00D7325D"/>
    <w:rsid w:val="00D75403"/>
    <w:rsid w:val="00D76127"/>
    <w:rsid w:val="00D764FC"/>
    <w:rsid w:val="00D77A03"/>
    <w:rsid w:val="00D80FEA"/>
    <w:rsid w:val="00D81A8F"/>
    <w:rsid w:val="00D836B1"/>
    <w:rsid w:val="00D8379E"/>
    <w:rsid w:val="00D9153B"/>
    <w:rsid w:val="00D91A7C"/>
    <w:rsid w:val="00D91E36"/>
    <w:rsid w:val="00D92064"/>
    <w:rsid w:val="00D926F9"/>
    <w:rsid w:val="00D92A48"/>
    <w:rsid w:val="00D92AAE"/>
    <w:rsid w:val="00D93812"/>
    <w:rsid w:val="00D93F82"/>
    <w:rsid w:val="00D945D5"/>
    <w:rsid w:val="00D94FAD"/>
    <w:rsid w:val="00D9550C"/>
    <w:rsid w:val="00D97351"/>
    <w:rsid w:val="00D974DE"/>
    <w:rsid w:val="00D97500"/>
    <w:rsid w:val="00D97BDA"/>
    <w:rsid w:val="00DA09BF"/>
    <w:rsid w:val="00DA181A"/>
    <w:rsid w:val="00DA18DE"/>
    <w:rsid w:val="00DA2983"/>
    <w:rsid w:val="00DA2E45"/>
    <w:rsid w:val="00DA49B6"/>
    <w:rsid w:val="00DA5B40"/>
    <w:rsid w:val="00DA64B4"/>
    <w:rsid w:val="00DA720D"/>
    <w:rsid w:val="00DA7FF4"/>
    <w:rsid w:val="00DB07C8"/>
    <w:rsid w:val="00DB12E9"/>
    <w:rsid w:val="00DB1691"/>
    <w:rsid w:val="00DB27C4"/>
    <w:rsid w:val="00DB294F"/>
    <w:rsid w:val="00DB6F55"/>
    <w:rsid w:val="00DC0126"/>
    <w:rsid w:val="00DC073D"/>
    <w:rsid w:val="00DC0C53"/>
    <w:rsid w:val="00DC0DCD"/>
    <w:rsid w:val="00DC334E"/>
    <w:rsid w:val="00DC4083"/>
    <w:rsid w:val="00DC4D49"/>
    <w:rsid w:val="00DC5359"/>
    <w:rsid w:val="00DC6ADA"/>
    <w:rsid w:val="00DC7270"/>
    <w:rsid w:val="00DD1303"/>
    <w:rsid w:val="00DD1B59"/>
    <w:rsid w:val="00DD1BDB"/>
    <w:rsid w:val="00DD46CB"/>
    <w:rsid w:val="00DD4D20"/>
    <w:rsid w:val="00DD4D50"/>
    <w:rsid w:val="00DD536B"/>
    <w:rsid w:val="00DD5399"/>
    <w:rsid w:val="00DD6848"/>
    <w:rsid w:val="00DD78ED"/>
    <w:rsid w:val="00DD7B4E"/>
    <w:rsid w:val="00DD7C08"/>
    <w:rsid w:val="00DE024E"/>
    <w:rsid w:val="00DE1606"/>
    <w:rsid w:val="00DE3B53"/>
    <w:rsid w:val="00DE476B"/>
    <w:rsid w:val="00DE58B0"/>
    <w:rsid w:val="00DE5D10"/>
    <w:rsid w:val="00DE6CA0"/>
    <w:rsid w:val="00DE76AD"/>
    <w:rsid w:val="00DF17DE"/>
    <w:rsid w:val="00DF30B3"/>
    <w:rsid w:val="00DF5C6E"/>
    <w:rsid w:val="00DF7D74"/>
    <w:rsid w:val="00E002F1"/>
    <w:rsid w:val="00E0196A"/>
    <w:rsid w:val="00E02112"/>
    <w:rsid w:val="00E02709"/>
    <w:rsid w:val="00E0495E"/>
    <w:rsid w:val="00E04AB4"/>
    <w:rsid w:val="00E058AC"/>
    <w:rsid w:val="00E064EE"/>
    <w:rsid w:val="00E104E5"/>
    <w:rsid w:val="00E10B9A"/>
    <w:rsid w:val="00E10F05"/>
    <w:rsid w:val="00E13010"/>
    <w:rsid w:val="00E13AAB"/>
    <w:rsid w:val="00E13DFB"/>
    <w:rsid w:val="00E13F17"/>
    <w:rsid w:val="00E1462A"/>
    <w:rsid w:val="00E14B70"/>
    <w:rsid w:val="00E150D3"/>
    <w:rsid w:val="00E15F0E"/>
    <w:rsid w:val="00E16AE4"/>
    <w:rsid w:val="00E20EE3"/>
    <w:rsid w:val="00E230AD"/>
    <w:rsid w:val="00E23192"/>
    <w:rsid w:val="00E257DD"/>
    <w:rsid w:val="00E2688E"/>
    <w:rsid w:val="00E26CB4"/>
    <w:rsid w:val="00E30074"/>
    <w:rsid w:val="00E30082"/>
    <w:rsid w:val="00E30C59"/>
    <w:rsid w:val="00E31283"/>
    <w:rsid w:val="00E3160F"/>
    <w:rsid w:val="00E31AC0"/>
    <w:rsid w:val="00E31E76"/>
    <w:rsid w:val="00E3343A"/>
    <w:rsid w:val="00E340B1"/>
    <w:rsid w:val="00E351F2"/>
    <w:rsid w:val="00E365A2"/>
    <w:rsid w:val="00E3728C"/>
    <w:rsid w:val="00E37843"/>
    <w:rsid w:val="00E41BDA"/>
    <w:rsid w:val="00E42DC4"/>
    <w:rsid w:val="00E4484D"/>
    <w:rsid w:val="00E44A14"/>
    <w:rsid w:val="00E45D24"/>
    <w:rsid w:val="00E46103"/>
    <w:rsid w:val="00E467A5"/>
    <w:rsid w:val="00E468A5"/>
    <w:rsid w:val="00E47850"/>
    <w:rsid w:val="00E47979"/>
    <w:rsid w:val="00E50351"/>
    <w:rsid w:val="00E515D7"/>
    <w:rsid w:val="00E51B53"/>
    <w:rsid w:val="00E52070"/>
    <w:rsid w:val="00E52078"/>
    <w:rsid w:val="00E53705"/>
    <w:rsid w:val="00E53A8A"/>
    <w:rsid w:val="00E54587"/>
    <w:rsid w:val="00E54AEB"/>
    <w:rsid w:val="00E54B02"/>
    <w:rsid w:val="00E55158"/>
    <w:rsid w:val="00E56304"/>
    <w:rsid w:val="00E56739"/>
    <w:rsid w:val="00E56E83"/>
    <w:rsid w:val="00E576E6"/>
    <w:rsid w:val="00E600D4"/>
    <w:rsid w:val="00E60F06"/>
    <w:rsid w:val="00E613D6"/>
    <w:rsid w:val="00E61B32"/>
    <w:rsid w:val="00E61C72"/>
    <w:rsid w:val="00E621E8"/>
    <w:rsid w:val="00E627A0"/>
    <w:rsid w:val="00E65086"/>
    <w:rsid w:val="00E6564E"/>
    <w:rsid w:val="00E663C5"/>
    <w:rsid w:val="00E664C0"/>
    <w:rsid w:val="00E71822"/>
    <w:rsid w:val="00E71E56"/>
    <w:rsid w:val="00E72135"/>
    <w:rsid w:val="00E73497"/>
    <w:rsid w:val="00E74AB3"/>
    <w:rsid w:val="00E75E43"/>
    <w:rsid w:val="00E76284"/>
    <w:rsid w:val="00E76620"/>
    <w:rsid w:val="00E768CA"/>
    <w:rsid w:val="00E76CF8"/>
    <w:rsid w:val="00E777D8"/>
    <w:rsid w:val="00E77C34"/>
    <w:rsid w:val="00E808AE"/>
    <w:rsid w:val="00E80A24"/>
    <w:rsid w:val="00E83AFA"/>
    <w:rsid w:val="00E83E70"/>
    <w:rsid w:val="00E84843"/>
    <w:rsid w:val="00E85438"/>
    <w:rsid w:val="00E857E6"/>
    <w:rsid w:val="00E85E9E"/>
    <w:rsid w:val="00E877EE"/>
    <w:rsid w:val="00E87AAF"/>
    <w:rsid w:val="00E87AEE"/>
    <w:rsid w:val="00E87C22"/>
    <w:rsid w:val="00E87C51"/>
    <w:rsid w:val="00E9183F"/>
    <w:rsid w:val="00E91A26"/>
    <w:rsid w:val="00E91E56"/>
    <w:rsid w:val="00E94A3A"/>
    <w:rsid w:val="00E9521F"/>
    <w:rsid w:val="00E95D9C"/>
    <w:rsid w:val="00E96695"/>
    <w:rsid w:val="00E96EF9"/>
    <w:rsid w:val="00E970B0"/>
    <w:rsid w:val="00E97E22"/>
    <w:rsid w:val="00EA229F"/>
    <w:rsid w:val="00EA5188"/>
    <w:rsid w:val="00EA55B8"/>
    <w:rsid w:val="00EA5A2D"/>
    <w:rsid w:val="00EA6D78"/>
    <w:rsid w:val="00EB139A"/>
    <w:rsid w:val="00EB1ADF"/>
    <w:rsid w:val="00EB2BEE"/>
    <w:rsid w:val="00EB3230"/>
    <w:rsid w:val="00EB61AD"/>
    <w:rsid w:val="00EB688E"/>
    <w:rsid w:val="00EB7460"/>
    <w:rsid w:val="00EB747A"/>
    <w:rsid w:val="00EB7DD9"/>
    <w:rsid w:val="00EB7E58"/>
    <w:rsid w:val="00EB7FAB"/>
    <w:rsid w:val="00EC10BA"/>
    <w:rsid w:val="00EC3E4B"/>
    <w:rsid w:val="00EC40EF"/>
    <w:rsid w:val="00EC47C9"/>
    <w:rsid w:val="00EC499E"/>
    <w:rsid w:val="00ED0003"/>
    <w:rsid w:val="00ED0274"/>
    <w:rsid w:val="00ED0277"/>
    <w:rsid w:val="00ED03C0"/>
    <w:rsid w:val="00ED0F58"/>
    <w:rsid w:val="00ED1A19"/>
    <w:rsid w:val="00ED25FC"/>
    <w:rsid w:val="00ED297D"/>
    <w:rsid w:val="00ED344B"/>
    <w:rsid w:val="00ED3C7E"/>
    <w:rsid w:val="00ED6110"/>
    <w:rsid w:val="00ED677C"/>
    <w:rsid w:val="00ED687E"/>
    <w:rsid w:val="00ED7AA9"/>
    <w:rsid w:val="00EE0096"/>
    <w:rsid w:val="00EE15A2"/>
    <w:rsid w:val="00EE32A4"/>
    <w:rsid w:val="00EE4F16"/>
    <w:rsid w:val="00EE51E5"/>
    <w:rsid w:val="00EE7CED"/>
    <w:rsid w:val="00EE7D97"/>
    <w:rsid w:val="00EF0538"/>
    <w:rsid w:val="00EF1076"/>
    <w:rsid w:val="00EF2F12"/>
    <w:rsid w:val="00EF30CD"/>
    <w:rsid w:val="00EF60E0"/>
    <w:rsid w:val="00EF6655"/>
    <w:rsid w:val="00EF70CA"/>
    <w:rsid w:val="00F00557"/>
    <w:rsid w:val="00F00AA5"/>
    <w:rsid w:val="00F0100D"/>
    <w:rsid w:val="00F02379"/>
    <w:rsid w:val="00F02456"/>
    <w:rsid w:val="00F028D8"/>
    <w:rsid w:val="00F036BA"/>
    <w:rsid w:val="00F04015"/>
    <w:rsid w:val="00F041CB"/>
    <w:rsid w:val="00F04998"/>
    <w:rsid w:val="00F049AF"/>
    <w:rsid w:val="00F04DA2"/>
    <w:rsid w:val="00F05E90"/>
    <w:rsid w:val="00F0702E"/>
    <w:rsid w:val="00F07589"/>
    <w:rsid w:val="00F07693"/>
    <w:rsid w:val="00F10227"/>
    <w:rsid w:val="00F11444"/>
    <w:rsid w:val="00F11C7A"/>
    <w:rsid w:val="00F1268B"/>
    <w:rsid w:val="00F12DEB"/>
    <w:rsid w:val="00F13040"/>
    <w:rsid w:val="00F1321E"/>
    <w:rsid w:val="00F1338A"/>
    <w:rsid w:val="00F13814"/>
    <w:rsid w:val="00F157DD"/>
    <w:rsid w:val="00F16FC2"/>
    <w:rsid w:val="00F2125D"/>
    <w:rsid w:val="00F2198C"/>
    <w:rsid w:val="00F22235"/>
    <w:rsid w:val="00F22E53"/>
    <w:rsid w:val="00F22E8B"/>
    <w:rsid w:val="00F22FBE"/>
    <w:rsid w:val="00F23E31"/>
    <w:rsid w:val="00F24B07"/>
    <w:rsid w:val="00F250F9"/>
    <w:rsid w:val="00F2551A"/>
    <w:rsid w:val="00F26224"/>
    <w:rsid w:val="00F267A5"/>
    <w:rsid w:val="00F273F4"/>
    <w:rsid w:val="00F27EB1"/>
    <w:rsid w:val="00F30646"/>
    <w:rsid w:val="00F32CA2"/>
    <w:rsid w:val="00F32E51"/>
    <w:rsid w:val="00F340A2"/>
    <w:rsid w:val="00F343D5"/>
    <w:rsid w:val="00F34958"/>
    <w:rsid w:val="00F35E3F"/>
    <w:rsid w:val="00F379A3"/>
    <w:rsid w:val="00F40266"/>
    <w:rsid w:val="00F410F8"/>
    <w:rsid w:val="00F414DD"/>
    <w:rsid w:val="00F416BA"/>
    <w:rsid w:val="00F41D05"/>
    <w:rsid w:val="00F425E0"/>
    <w:rsid w:val="00F4314C"/>
    <w:rsid w:val="00F44EF4"/>
    <w:rsid w:val="00F45565"/>
    <w:rsid w:val="00F45663"/>
    <w:rsid w:val="00F4631D"/>
    <w:rsid w:val="00F4647A"/>
    <w:rsid w:val="00F47F91"/>
    <w:rsid w:val="00F5000A"/>
    <w:rsid w:val="00F50F87"/>
    <w:rsid w:val="00F51988"/>
    <w:rsid w:val="00F51F4E"/>
    <w:rsid w:val="00F520F0"/>
    <w:rsid w:val="00F52421"/>
    <w:rsid w:val="00F52F82"/>
    <w:rsid w:val="00F56BD8"/>
    <w:rsid w:val="00F57504"/>
    <w:rsid w:val="00F57550"/>
    <w:rsid w:val="00F6276A"/>
    <w:rsid w:val="00F634CC"/>
    <w:rsid w:val="00F63662"/>
    <w:rsid w:val="00F63D47"/>
    <w:rsid w:val="00F63E38"/>
    <w:rsid w:val="00F643B3"/>
    <w:rsid w:val="00F64453"/>
    <w:rsid w:val="00F67213"/>
    <w:rsid w:val="00F67257"/>
    <w:rsid w:val="00F70636"/>
    <w:rsid w:val="00F71841"/>
    <w:rsid w:val="00F7293A"/>
    <w:rsid w:val="00F72C4A"/>
    <w:rsid w:val="00F73B26"/>
    <w:rsid w:val="00F7489F"/>
    <w:rsid w:val="00F76246"/>
    <w:rsid w:val="00F77224"/>
    <w:rsid w:val="00F77683"/>
    <w:rsid w:val="00F8027A"/>
    <w:rsid w:val="00F819D7"/>
    <w:rsid w:val="00F83F88"/>
    <w:rsid w:val="00F84519"/>
    <w:rsid w:val="00F84708"/>
    <w:rsid w:val="00F84B85"/>
    <w:rsid w:val="00F850AA"/>
    <w:rsid w:val="00F858B6"/>
    <w:rsid w:val="00F86E96"/>
    <w:rsid w:val="00F91713"/>
    <w:rsid w:val="00F92D78"/>
    <w:rsid w:val="00F94CA7"/>
    <w:rsid w:val="00F95E85"/>
    <w:rsid w:val="00F9684F"/>
    <w:rsid w:val="00F97CDB"/>
    <w:rsid w:val="00FA139B"/>
    <w:rsid w:val="00FA164E"/>
    <w:rsid w:val="00FA207A"/>
    <w:rsid w:val="00FA55DD"/>
    <w:rsid w:val="00FA58E3"/>
    <w:rsid w:val="00FA5A85"/>
    <w:rsid w:val="00FA5AEA"/>
    <w:rsid w:val="00FA5BE7"/>
    <w:rsid w:val="00FA5CE8"/>
    <w:rsid w:val="00FA711C"/>
    <w:rsid w:val="00FA7623"/>
    <w:rsid w:val="00FB076C"/>
    <w:rsid w:val="00FB2224"/>
    <w:rsid w:val="00FB25BF"/>
    <w:rsid w:val="00FB2FF2"/>
    <w:rsid w:val="00FB48F9"/>
    <w:rsid w:val="00FB5158"/>
    <w:rsid w:val="00FB5F65"/>
    <w:rsid w:val="00FB7D1E"/>
    <w:rsid w:val="00FC0332"/>
    <w:rsid w:val="00FC1303"/>
    <w:rsid w:val="00FC14A9"/>
    <w:rsid w:val="00FC2345"/>
    <w:rsid w:val="00FC23C4"/>
    <w:rsid w:val="00FC24BA"/>
    <w:rsid w:val="00FC591B"/>
    <w:rsid w:val="00FC6825"/>
    <w:rsid w:val="00FD05A2"/>
    <w:rsid w:val="00FD0641"/>
    <w:rsid w:val="00FD10CF"/>
    <w:rsid w:val="00FD1357"/>
    <w:rsid w:val="00FD1543"/>
    <w:rsid w:val="00FD15AD"/>
    <w:rsid w:val="00FD1613"/>
    <w:rsid w:val="00FD1D6B"/>
    <w:rsid w:val="00FD2D93"/>
    <w:rsid w:val="00FD3289"/>
    <w:rsid w:val="00FD43D2"/>
    <w:rsid w:val="00FE05A9"/>
    <w:rsid w:val="00FE100F"/>
    <w:rsid w:val="00FE1C4C"/>
    <w:rsid w:val="00FE2FF1"/>
    <w:rsid w:val="00FE4179"/>
    <w:rsid w:val="00FE634A"/>
    <w:rsid w:val="00FE6AC7"/>
    <w:rsid w:val="00FE7FFE"/>
    <w:rsid w:val="00FF4383"/>
    <w:rsid w:val="00FF4E84"/>
    <w:rsid w:val="00FF6B75"/>
    <w:rsid w:val="00FF6F0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2"/>
        <w:szCs w:val="22"/>
        <w:lang w:val="en-US" w:eastAsia="en-US" w:bidi="ar-SA"/>
      </w:rPr>
    </w:rPrDefault>
    <w:pPrDefault/>
  </w:docDefaults>
  <w:latentStyles w:defLockedState="0" w:defUIPriority="99" w:defSemiHidden="0" w:defUnhideWhenUsed="0" w:defQFormat="0" w:count="267">
    <w:lsdException w:name="Normal" w:locked="1" w:uiPriority="0" w:qFormat="1"/>
    <w:lsdException w:name="heading 1" w:locked="1" w:qFormat="1"/>
    <w:lsdException w:name="heading 2" w:locked="1" w:uiPriority="0" w:qFormat="1"/>
    <w:lsdException w:name="heading 3" w:locked="1" w:uiPriority="0"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locked="1" w:uiPriority="0"/>
    <w:lsdException w:name="header" w:locked="1"/>
    <w:lsdException w:name="footer" w:locked="1" w:uiPriority="0"/>
    <w:lsdException w:name="index heading" w:semiHidden="1" w:unhideWhenUsed="1"/>
    <w:lsdException w:name="caption" w:locked="1" w:uiPriority="0" w:qFormat="1"/>
    <w:lsdException w:name="table of figures" w:semiHidden="1" w:unhideWhenUsed="1"/>
    <w:lsdException w:name="envelope address" w:semiHidden="1" w:unhideWhenUsed="1"/>
    <w:lsdException w:name="envelope return" w:semiHidden="1" w:unhideWhenUsed="1"/>
    <w:lsdException w:name="footnote reference" w:locked="1" w:uiPriority="0"/>
    <w:lsdException w:name="annotation reference" w:locked="1" w:uiPriority="0"/>
    <w:lsdException w:name="line number" w:semiHidden="1" w:unhideWhenUsed="1"/>
    <w:lsdException w:name="page number" w:locked="1"/>
    <w:lsdException w:name="endnote reference" w:semiHidden="1" w:unhideWhenUsed="1"/>
    <w:lsdException w:name="endnote text" w:locked="1" w:uiPriority="0"/>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uiPriority="0"/>
    <w:lsdException w:name="Body Text 3" w:locked="1" w:uiPriority="0"/>
    <w:lsdException w:name="Body Text Indent 2" w:lock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locked="1" w:uiPriority="0"/>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1" w:uiPriority="0"/>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D35C6"/>
    <w:pPr>
      <w:widowControl w:val="0"/>
    </w:pPr>
    <w:rPr>
      <w:rFonts w:ascii="Courier New" w:hAnsi="Courier New"/>
      <w:sz w:val="24"/>
      <w:szCs w:val="20"/>
    </w:rPr>
  </w:style>
  <w:style w:type="paragraph" w:styleId="Heading1">
    <w:name w:val="heading 1"/>
    <w:basedOn w:val="Normal"/>
    <w:next w:val="Normal"/>
    <w:link w:val="Heading1Char"/>
    <w:uiPriority w:val="99"/>
    <w:qFormat/>
    <w:rsid w:val="009D35C6"/>
    <w:pPr>
      <w:keepNext/>
      <w:widowControl/>
      <w:tabs>
        <w:tab w:val="center" w:pos="5040"/>
      </w:tabs>
      <w:suppressAutoHyphens/>
      <w:jc w:val="both"/>
      <w:outlineLvl w:val="0"/>
    </w:pPr>
    <w:rPr>
      <w:rFonts w:cs="Courier New"/>
      <w:spacing w:val="-3"/>
    </w:rPr>
  </w:style>
  <w:style w:type="paragraph" w:styleId="Heading2">
    <w:name w:val="heading 2"/>
    <w:basedOn w:val="Normal"/>
    <w:next w:val="Normal"/>
    <w:link w:val="Heading2Char"/>
    <w:uiPriority w:val="99"/>
    <w:qFormat/>
    <w:rsid w:val="009D35C6"/>
    <w:pPr>
      <w:keepNext/>
      <w:widowControl/>
      <w:tabs>
        <w:tab w:val="center" w:pos="5040"/>
      </w:tabs>
      <w:suppressAutoHyphens/>
      <w:jc w:val="center"/>
      <w:outlineLvl w:val="1"/>
    </w:pPr>
    <w:rPr>
      <w:rFonts w:cs="Courier New"/>
      <w:spacing w:val="-3"/>
      <w:sz w:val="23"/>
      <w:szCs w:val="23"/>
      <w:u w:val="single"/>
    </w:rPr>
  </w:style>
  <w:style w:type="paragraph" w:styleId="Heading3">
    <w:name w:val="heading 3"/>
    <w:basedOn w:val="Normal"/>
    <w:next w:val="Normal"/>
    <w:link w:val="Heading3Char"/>
    <w:uiPriority w:val="99"/>
    <w:qFormat/>
    <w:locked/>
    <w:rsid w:val="00430968"/>
    <w:pPr>
      <w:keepNext/>
      <w:widowControl/>
      <w:outlineLvl w:val="2"/>
    </w:pPr>
    <w:rPr>
      <w:rFonts w:ascii="Times New Roman" w:hAnsi="Times New Roman"/>
      <w:color w:val="FF0000"/>
    </w:rPr>
  </w:style>
  <w:style w:type="paragraph" w:styleId="Heading4">
    <w:name w:val="heading 4"/>
    <w:basedOn w:val="Normal"/>
    <w:next w:val="Normal"/>
    <w:link w:val="Heading4Char"/>
    <w:uiPriority w:val="99"/>
    <w:qFormat/>
    <w:locked/>
    <w:rsid w:val="00430968"/>
    <w:pPr>
      <w:keepNext/>
      <w:widowControl/>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center"/>
      <w:outlineLvl w:val="3"/>
    </w:pPr>
    <w:rPr>
      <w:rFonts w:ascii="Times New Roman" w:hAnsi="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B13F38"/>
    <w:rPr>
      <w:rFonts w:ascii="Cambria" w:hAnsi="Cambria" w:cs="Times New Roman"/>
      <w:b/>
      <w:bCs/>
      <w:kern w:val="32"/>
      <w:sz w:val="32"/>
      <w:szCs w:val="32"/>
    </w:rPr>
  </w:style>
  <w:style w:type="character" w:customStyle="1" w:styleId="Heading2Char">
    <w:name w:val="Heading 2 Char"/>
    <w:basedOn w:val="DefaultParagraphFont"/>
    <w:link w:val="Heading2"/>
    <w:uiPriority w:val="99"/>
    <w:semiHidden/>
    <w:locked/>
    <w:rsid w:val="00B13F38"/>
    <w:rPr>
      <w:rFonts w:ascii="Cambria" w:hAnsi="Cambria" w:cs="Times New Roman"/>
      <w:b/>
      <w:bCs/>
      <w:i/>
      <w:iCs/>
      <w:sz w:val="28"/>
      <w:szCs w:val="28"/>
    </w:rPr>
  </w:style>
  <w:style w:type="character" w:customStyle="1" w:styleId="Heading3Char">
    <w:name w:val="Heading 3 Char"/>
    <w:basedOn w:val="DefaultParagraphFont"/>
    <w:link w:val="Heading3"/>
    <w:uiPriority w:val="99"/>
    <w:locked/>
    <w:rsid w:val="00430968"/>
    <w:rPr>
      <w:rFonts w:cs="Times New Roman"/>
      <w:color w:val="FF0000"/>
      <w:sz w:val="20"/>
      <w:szCs w:val="20"/>
    </w:rPr>
  </w:style>
  <w:style w:type="character" w:customStyle="1" w:styleId="Heading4Char">
    <w:name w:val="Heading 4 Char"/>
    <w:basedOn w:val="DefaultParagraphFont"/>
    <w:link w:val="Heading4"/>
    <w:uiPriority w:val="99"/>
    <w:locked/>
    <w:rsid w:val="00430968"/>
    <w:rPr>
      <w:rFonts w:cs="Times New Roman"/>
      <w:sz w:val="20"/>
      <w:szCs w:val="20"/>
    </w:rPr>
  </w:style>
  <w:style w:type="paragraph" w:styleId="EndnoteText">
    <w:name w:val="endnote text"/>
    <w:basedOn w:val="Normal"/>
    <w:link w:val="EndnoteTextChar"/>
    <w:uiPriority w:val="99"/>
    <w:semiHidden/>
    <w:rsid w:val="009D35C6"/>
  </w:style>
  <w:style w:type="character" w:customStyle="1" w:styleId="EndnoteTextChar">
    <w:name w:val="Endnote Text Char"/>
    <w:basedOn w:val="DefaultParagraphFont"/>
    <w:link w:val="EndnoteText"/>
    <w:uiPriority w:val="99"/>
    <w:semiHidden/>
    <w:locked/>
    <w:rsid w:val="00B13F38"/>
    <w:rPr>
      <w:rFonts w:ascii="Courier New" w:hAnsi="Courier New" w:cs="Times New Roman"/>
      <w:sz w:val="20"/>
      <w:szCs w:val="20"/>
    </w:rPr>
  </w:style>
  <w:style w:type="character" w:styleId="EndnoteReference">
    <w:name w:val="endnote reference"/>
    <w:basedOn w:val="DefaultParagraphFont"/>
    <w:uiPriority w:val="99"/>
    <w:semiHidden/>
    <w:rsid w:val="009D35C6"/>
    <w:rPr>
      <w:rFonts w:cs="Times New Roman"/>
      <w:vertAlign w:val="superscript"/>
    </w:rPr>
  </w:style>
  <w:style w:type="paragraph" w:styleId="FootnoteText">
    <w:name w:val="footnote text"/>
    <w:basedOn w:val="Normal"/>
    <w:link w:val="FootnoteTextChar"/>
    <w:uiPriority w:val="99"/>
    <w:semiHidden/>
    <w:rsid w:val="009D35C6"/>
  </w:style>
  <w:style w:type="character" w:customStyle="1" w:styleId="FootnoteTextChar">
    <w:name w:val="Footnote Text Char"/>
    <w:basedOn w:val="DefaultParagraphFont"/>
    <w:link w:val="FootnoteText"/>
    <w:uiPriority w:val="99"/>
    <w:semiHidden/>
    <w:locked/>
    <w:rsid w:val="00B13F38"/>
    <w:rPr>
      <w:rFonts w:ascii="Courier New" w:hAnsi="Courier New" w:cs="Times New Roman"/>
      <w:sz w:val="20"/>
      <w:szCs w:val="20"/>
    </w:rPr>
  </w:style>
  <w:style w:type="character" w:styleId="FootnoteReference">
    <w:name w:val="footnote reference"/>
    <w:basedOn w:val="DefaultParagraphFont"/>
    <w:uiPriority w:val="99"/>
    <w:semiHidden/>
    <w:rsid w:val="009D35C6"/>
    <w:rPr>
      <w:rFonts w:cs="Times New Roman"/>
      <w:vertAlign w:val="superscript"/>
    </w:rPr>
  </w:style>
  <w:style w:type="paragraph" w:styleId="TOC1">
    <w:name w:val="toc 1"/>
    <w:basedOn w:val="Normal"/>
    <w:next w:val="Normal"/>
    <w:uiPriority w:val="99"/>
    <w:semiHidden/>
    <w:rsid w:val="009D35C6"/>
    <w:pPr>
      <w:tabs>
        <w:tab w:val="right" w:leader="dot" w:pos="9360"/>
      </w:tabs>
      <w:suppressAutoHyphens/>
      <w:spacing w:before="480"/>
      <w:ind w:left="720" w:right="720" w:hanging="720"/>
    </w:pPr>
  </w:style>
  <w:style w:type="paragraph" w:styleId="TOC2">
    <w:name w:val="toc 2"/>
    <w:basedOn w:val="Normal"/>
    <w:next w:val="Normal"/>
    <w:uiPriority w:val="99"/>
    <w:semiHidden/>
    <w:rsid w:val="009D35C6"/>
    <w:pPr>
      <w:tabs>
        <w:tab w:val="right" w:leader="dot" w:pos="9360"/>
      </w:tabs>
      <w:suppressAutoHyphens/>
      <w:ind w:left="1440" w:right="720" w:hanging="720"/>
    </w:pPr>
  </w:style>
  <w:style w:type="paragraph" w:styleId="TOC3">
    <w:name w:val="toc 3"/>
    <w:basedOn w:val="Normal"/>
    <w:next w:val="Normal"/>
    <w:uiPriority w:val="99"/>
    <w:semiHidden/>
    <w:rsid w:val="009D35C6"/>
    <w:pPr>
      <w:tabs>
        <w:tab w:val="right" w:leader="dot" w:pos="9360"/>
      </w:tabs>
      <w:suppressAutoHyphens/>
      <w:ind w:left="2160" w:right="720" w:hanging="720"/>
    </w:pPr>
  </w:style>
  <w:style w:type="paragraph" w:styleId="TOC4">
    <w:name w:val="toc 4"/>
    <w:basedOn w:val="Normal"/>
    <w:next w:val="Normal"/>
    <w:uiPriority w:val="99"/>
    <w:semiHidden/>
    <w:rsid w:val="009D35C6"/>
    <w:pPr>
      <w:tabs>
        <w:tab w:val="right" w:leader="dot" w:pos="9360"/>
      </w:tabs>
      <w:suppressAutoHyphens/>
      <w:ind w:left="2880" w:right="720" w:hanging="720"/>
    </w:pPr>
  </w:style>
  <w:style w:type="paragraph" w:styleId="TOC5">
    <w:name w:val="toc 5"/>
    <w:basedOn w:val="Normal"/>
    <w:next w:val="Normal"/>
    <w:uiPriority w:val="99"/>
    <w:semiHidden/>
    <w:rsid w:val="009D35C6"/>
    <w:pPr>
      <w:tabs>
        <w:tab w:val="right" w:leader="dot" w:pos="9360"/>
      </w:tabs>
      <w:suppressAutoHyphens/>
      <w:ind w:left="3600" w:right="720" w:hanging="720"/>
    </w:pPr>
  </w:style>
  <w:style w:type="paragraph" w:styleId="TOC6">
    <w:name w:val="toc 6"/>
    <w:basedOn w:val="Normal"/>
    <w:next w:val="Normal"/>
    <w:uiPriority w:val="99"/>
    <w:semiHidden/>
    <w:rsid w:val="009D35C6"/>
    <w:pPr>
      <w:tabs>
        <w:tab w:val="right" w:pos="9360"/>
      </w:tabs>
      <w:suppressAutoHyphens/>
      <w:ind w:left="720" w:hanging="720"/>
    </w:pPr>
  </w:style>
  <w:style w:type="paragraph" w:styleId="TOC7">
    <w:name w:val="toc 7"/>
    <w:basedOn w:val="Normal"/>
    <w:next w:val="Normal"/>
    <w:uiPriority w:val="99"/>
    <w:semiHidden/>
    <w:rsid w:val="009D35C6"/>
    <w:pPr>
      <w:suppressAutoHyphens/>
      <w:ind w:left="720" w:hanging="720"/>
    </w:pPr>
  </w:style>
  <w:style w:type="paragraph" w:styleId="TOC8">
    <w:name w:val="toc 8"/>
    <w:basedOn w:val="Normal"/>
    <w:next w:val="Normal"/>
    <w:uiPriority w:val="99"/>
    <w:semiHidden/>
    <w:rsid w:val="009D35C6"/>
    <w:pPr>
      <w:tabs>
        <w:tab w:val="right" w:pos="9360"/>
      </w:tabs>
      <w:suppressAutoHyphens/>
      <w:ind w:left="720" w:hanging="720"/>
    </w:pPr>
  </w:style>
  <w:style w:type="paragraph" w:styleId="TOC9">
    <w:name w:val="toc 9"/>
    <w:basedOn w:val="Normal"/>
    <w:next w:val="Normal"/>
    <w:uiPriority w:val="99"/>
    <w:semiHidden/>
    <w:rsid w:val="009D35C6"/>
    <w:pPr>
      <w:tabs>
        <w:tab w:val="right" w:leader="dot" w:pos="9360"/>
      </w:tabs>
      <w:suppressAutoHyphens/>
      <w:ind w:left="720" w:hanging="720"/>
    </w:pPr>
  </w:style>
  <w:style w:type="paragraph" w:styleId="Index1">
    <w:name w:val="index 1"/>
    <w:basedOn w:val="Normal"/>
    <w:next w:val="Normal"/>
    <w:uiPriority w:val="99"/>
    <w:semiHidden/>
    <w:rsid w:val="009D35C6"/>
    <w:pPr>
      <w:tabs>
        <w:tab w:val="right" w:leader="dot" w:pos="9360"/>
      </w:tabs>
      <w:suppressAutoHyphens/>
      <w:ind w:left="1440" w:right="720" w:hanging="1440"/>
    </w:pPr>
  </w:style>
  <w:style w:type="paragraph" w:styleId="Index2">
    <w:name w:val="index 2"/>
    <w:basedOn w:val="Normal"/>
    <w:next w:val="Normal"/>
    <w:uiPriority w:val="99"/>
    <w:semiHidden/>
    <w:rsid w:val="009D35C6"/>
    <w:pPr>
      <w:tabs>
        <w:tab w:val="right" w:leader="dot" w:pos="9360"/>
      </w:tabs>
      <w:suppressAutoHyphens/>
      <w:ind w:left="1440" w:right="720" w:hanging="720"/>
    </w:pPr>
  </w:style>
  <w:style w:type="paragraph" w:styleId="TOAHeading">
    <w:name w:val="toa heading"/>
    <w:basedOn w:val="Normal"/>
    <w:next w:val="Normal"/>
    <w:uiPriority w:val="99"/>
    <w:semiHidden/>
    <w:rsid w:val="009D35C6"/>
    <w:pPr>
      <w:tabs>
        <w:tab w:val="right" w:pos="9360"/>
      </w:tabs>
      <w:suppressAutoHyphens/>
    </w:pPr>
  </w:style>
  <w:style w:type="paragraph" w:styleId="Caption">
    <w:name w:val="caption"/>
    <w:basedOn w:val="Normal"/>
    <w:next w:val="Normal"/>
    <w:uiPriority w:val="99"/>
    <w:qFormat/>
    <w:rsid w:val="009D35C6"/>
  </w:style>
  <w:style w:type="character" w:customStyle="1" w:styleId="EquationCaption">
    <w:name w:val="_Equation Caption"/>
    <w:uiPriority w:val="99"/>
    <w:rsid w:val="009D35C6"/>
  </w:style>
  <w:style w:type="paragraph" w:styleId="Footer">
    <w:name w:val="footer"/>
    <w:basedOn w:val="Normal"/>
    <w:link w:val="FooterChar"/>
    <w:uiPriority w:val="99"/>
    <w:rsid w:val="009D35C6"/>
    <w:pPr>
      <w:tabs>
        <w:tab w:val="center" w:pos="4320"/>
        <w:tab w:val="right" w:pos="8640"/>
      </w:tabs>
    </w:pPr>
  </w:style>
  <w:style w:type="character" w:customStyle="1" w:styleId="FooterChar">
    <w:name w:val="Footer Char"/>
    <w:basedOn w:val="DefaultParagraphFont"/>
    <w:link w:val="Footer"/>
    <w:uiPriority w:val="99"/>
    <w:semiHidden/>
    <w:locked/>
    <w:rsid w:val="00B13F38"/>
    <w:rPr>
      <w:rFonts w:ascii="Courier New" w:hAnsi="Courier New" w:cs="Times New Roman"/>
      <w:sz w:val="20"/>
      <w:szCs w:val="20"/>
    </w:rPr>
  </w:style>
  <w:style w:type="paragraph" w:styleId="Header">
    <w:name w:val="header"/>
    <w:basedOn w:val="Normal"/>
    <w:link w:val="HeaderChar"/>
    <w:uiPriority w:val="99"/>
    <w:rsid w:val="009D35C6"/>
    <w:pPr>
      <w:tabs>
        <w:tab w:val="center" w:pos="4320"/>
        <w:tab w:val="right" w:pos="8640"/>
      </w:tabs>
    </w:pPr>
  </w:style>
  <w:style w:type="character" w:customStyle="1" w:styleId="HeaderChar">
    <w:name w:val="Header Char"/>
    <w:basedOn w:val="DefaultParagraphFont"/>
    <w:link w:val="Header"/>
    <w:uiPriority w:val="99"/>
    <w:locked/>
    <w:rsid w:val="001634B1"/>
    <w:rPr>
      <w:rFonts w:ascii="Courier New" w:hAnsi="Courier New" w:cs="Times New Roman"/>
      <w:sz w:val="24"/>
    </w:rPr>
  </w:style>
  <w:style w:type="paragraph" w:styleId="BodyText">
    <w:name w:val="Body Text"/>
    <w:basedOn w:val="Normal"/>
    <w:link w:val="BodyTextChar"/>
    <w:uiPriority w:val="99"/>
    <w:rsid w:val="009D35C6"/>
    <w:pPr>
      <w:widowControl/>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pPr>
    <w:rPr>
      <w:rFonts w:cs="Courier New"/>
      <w:spacing w:val="-3"/>
    </w:rPr>
  </w:style>
  <w:style w:type="character" w:customStyle="1" w:styleId="BodyTextChar">
    <w:name w:val="Body Text Char"/>
    <w:basedOn w:val="DefaultParagraphFont"/>
    <w:link w:val="BodyText"/>
    <w:uiPriority w:val="99"/>
    <w:locked/>
    <w:rsid w:val="00B13F38"/>
    <w:rPr>
      <w:rFonts w:ascii="Courier New" w:hAnsi="Courier New" w:cs="Times New Roman"/>
      <w:sz w:val="20"/>
      <w:szCs w:val="20"/>
    </w:rPr>
  </w:style>
  <w:style w:type="paragraph" w:styleId="BodyTextIndent2">
    <w:name w:val="Body Text Indent 2"/>
    <w:basedOn w:val="Normal"/>
    <w:link w:val="BodyTextIndent2Char"/>
    <w:uiPriority w:val="99"/>
    <w:rsid w:val="009D35C6"/>
    <w:pPr>
      <w:widowControl/>
      <w:tabs>
        <w:tab w:val="left" w:pos="-1080"/>
        <w:tab w:val="left" w:pos="-360"/>
        <w:tab w:val="left" w:pos="720"/>
        <w:tab w:val="left" w:pos="1152"/>
      </w:tabs>
      <w:suppressAutoHyphens/>
      <w:ind w:firstLine="720"/>
      <w:jc w:val="both"/>
    </w:pPr>
    <w:rPr>
      <w:rFonts w:cs="Courier New"/>
      <w:spacing w:val="-3"/>
    </w:rPr>
  </w:style>
  <w:style w:type="character" w:customStyle="1" w:styleId="BodyTextIndent2Char">
    <w:name w:val="Body Text Indent 2 Char"/>
    <w:basedOn w:val="DefaultParagraphFont"/>
    <w:link w:val="BodyTextIndent2"/>
    <w:uiPriority w:val="99"/>
    <w:semiHidden/>
    <w:locked/>
    <w:rsid w:val="00B13F38"/>
    <w:rPr>
      <w:rFonts w:ascii="Courier New" w:hAnsi="Courier New" w:cs="Times New Roman"/>
      <w:sz w:val="20"/>
      <w:szCs w:val="20"/>
    </w:rPr>
  </w:style>
  <w:style w:type="paragraph" w:styleId="BodyTextIndent3">
    <w:name w:val="Body Text Indent 3"/>
    <w:basedOn w:val="Normal"/>
    <w:link w:val="BodyTextIndent3Char"/>
    <w:uiPriority w:val="99"/>
    <w:rsid w:val="009D35C6"/>
    <w:pPr>
      <w:widowControl/>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ind w:left="3330" w:hanging="3330"/>
      <w:jc w:val="both"/>
    </w:pPr>
    <w:rPr>
      <w:rFonts w:cs="Courier New"/>
      <w:spacing w:val="-3"/>
    </w:rPr>
  </w:style>
  <w:style w:type="character" w:customStyle="1" w:styleId="BodyTextIndent3Char">
    <w:name w:val="Body Text Indent 3 Char"/>
    <w:basedOn w:val="DefaultParagraphFont"/>
    <w:link w:val="BodyTextIndent3"/>
    <w:uiPriority w:val="99"/>
    <w:semiHidden/>
    <w:locked/>
    <w:rsid w:val="00B13F38"/>
    <w:rPr>
      <w:rFonts w:ascii="Courier New" w:hAnsi="Courier New" w:cs="Times New Roman"/>
      <w:sz w:val="16"/>
      <w:szCs w:val="16"/>
    </w:rPr>
  </w:style>
  <w:style w:type="paragraph" w:styleId="BodyTextIndent">
    <w:name w:val="Body Text Indent"/>
    <w:basedOn w:val="Normal"/>
    <w:link w:val="BodyTextIndentChar"/>
    <w:uiPriority w:val="99"/>
    <w:rsid w:val="009D35C6"/>
    <w:pPr>
      <w:tabs>
        <w:tab w:val="left" w:pos="-1080"/>
        <w:tab w:val="left" w:pos="-360"/>
        <w:tab w:val="left" w:pos="1170"/>
        <w:tab w:val="left" w:pos="1872"/>
        <w:tab w:val="left" w:pos="2592"/>
        <w:tab w:val="left" w:pos="3312"/>
        <w:tab w:val="left" w:pos="4032"/>
        <w:tab w:val="left" w:pos="4752"/>
        <w:tab w:val="left" w:pos="5472"/>
        <w:tab w:val="left" w:pos="6192"/>
      </w:tabs>
      <w:suppressAutoHyphens/>
      <w:ind w:left="1170" w:hanging="1170"/>
      <w:jc w:val="both"/>
    </w:pPr>
    <w:rPr>
      <w:spacing w:val="-3"/>
    </w:rPr>
  </w:style>
  <w:style w:type="character" w:customStyle="1" w:styleId="BodyTextIndentChar">
    <w:name w:val="Body Text Indent Char"/>
    <w:basedOn w:val="DefaultParagraphFont"/>
    <w:link w:val="BodyTextIndent"/>
    <w:uiPriority w:val="99"/>
    <w:semiHidden/>
    <w:locked/>
    <w:rsid w:val="00B13F38"/>
    <w:rPr>
      <w:rFonts w:ascii="Courier New" w:hAnsi="Courier New" w:cs="Times New Roman"/>
      <w:sz w:val="20"/>
      <w:szCs w:val="20"/>
    </w:rPr>
  </w:style>
  <w:style w:type="character" w:styleId="PageNumber">
    <w:name w:val="page number"/>
    <w:basedOn w:val="DefaultParagraphFont"/>
    <w:uiPriority w:val="99"/>
    <w:rsid w:val="007D40B3"/>
    <w:rPr>
      <w:rFonts w:cs="Times New Roman"/>
    </w:rPr>
  </w:style>
  <w:style w:type="table" w:styleId="TableGrid">
    <w:name w:val="Table Grid"/>
    <w:basedOn w:val="TableNormal"/>
    <w:rsid w:val="00DC334E"/>
    <w:pPr>
      <w:widowControl w:val="0"/>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rsid w:val="0018356D"/>
    <w:pPr>
      <w:widowControl/>
      <w:spacing w:before="100" w:beforeAutospacing="1" w:after="100" w:afterAutospacing="1"/>
    </w:pPr>
    <w:rPr>
      <w:rFonts w:ascii="Times New Roman" w:hAnsi="Times New Roman"/>
      <w:szCs w:val="24"/>
    </w:rPr>
  </w:style>
  <w:style w:type="paragraph" w:styleId="BalloonText">
    <w:name w:val="Balloon Text"/>
    <w:basedOn w:val="Normal"/>
    <w:link w:val="BalloonTextChar"/>
    <w:uiPriority w:val="99"/>
    <w:semiHidden/>
    <w:rsid w:val="003B756B"/>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B13F38"/>
    <w:rPr>
      <w:rFonts w:cs="Times New Roman"/>
      <w:sz w:val="2"/>
    </w:rPr>
  </w:style>
  <w:style w:type="paragraph" w:customStyle="1" w:styleId="Default">
    <w:name w:val="Default"/>
    <w:uiPriority w:val="99"/>
    <w:rsid w:val="004E5E3F"/>
    <w:pPr>
      <w:autoSpaceDE w:val="0"/>
      <w:autoSpaceDN w:val="0"/>
      <w:adjustRightInd w:val="0"/>
    </w:pPr>
    <w:rPr>
      <w:color w:val="000000"/>
      <w:sz w:val="24"/>
      <w:szCs w:val="24"/>
    </w:rPr>
  </w:style>
  <w:style w:type="paragraph" w:styleId="BodyText2">
    <w:name w:val="Body Text 2"/>
    <w:basedOn w:val="Normal"/>
    <w:link w:val="BodyText2Char"/>
    <w:uiPriority w:val="99"/>
    <w:rsid w:val="00ED687E"/>
    <w:pPr>
      <w:spacing w:after="120" w:line="480" w:lineRule="auto"/>
    </w:pPr>
  </w:style>
  <w:style w:type="character" w:customStyle="1" w:styleId="BodyText2Char">
    <w:name w:val="Body Text 2 Char"/>
    <w:basedOn w:val="DefaultParagraphFont"/>
    <w:link w:val="BodyText2"/>
    <w:uiPriority w:val="99"/>
    <w:semiHidden/>
    <w:locked/>
    <w:rsid w:val="00B13F38"/>
    <w:rPr>
      <w:rFonts w:ascii="Courier New" w:hAnsi="Courier New" w:cs="Times New Roman"/>
      <w:sz w:val="20"/>
      <w:szCs w:val="20"/>
    </w:rPr>
  </w:style>
  <w:style w:type="character" w:styleId="CommentReference">
    <w:name w:val="annotation reference"/>
    <w:basedOn w:val="DefaultParagraphFont"/>
    <w:uiPriority w:val="99"/>
    <w:semiHidden/>
    <w:rsid w:val="002C5F49"/>
    <w:rPr>
      <w:rFonts w:cs="Times New Roman"/>
      <w:sz w:val="16"/>
      <w:szCs w:val="16"/>
    </w:rPr>
  </w:style>
  <w:style w:type="paragraph" w:styleId="CommentText">
    <w:name w:val="annotation text"/>
    <w:basedOn w:val="Normal"/>
    <w:link w:val="CommentTextChar"/>
    <w:uiPriority w:val="99"/>
    <w:semiHidden/>
    <w:rsid w:val="002C5F49"/>
    <w:rPr>
      <w:sz w:val="20"/>
    </w:rPr>
  </w:style>
  <w:style w:type="character" w:customStyle="1" w:styleId="CommentTextChar">
    <w:name w:val="Comment Text Char"/>
    <w:basedOn w:val="DefaultParagraphFont"/>
    <w:link w:val="CommentText"/>
    <w:uiPriority w:val="99"/>
    <w:semiHidden/>
    <w:locked/>
    <w:rsid w:val="00B13F38"/>
    <w:rPr>
      <w:rFonts w:ascii="Courier New" w:hAnsi="Courier New" w:cs="Times New Roman"/>
      <w:sz w:val="20"/>
      <w:szCs w:val="20"/>
    </w:rPr>
  </w:style>
  <w:style w:type="paragraph" w:styleId="CommentSubject">
    <w:name w:val="annotation subject"/>
    <w:basedOn w:val="CommentText"/>
    <w:next w:val="CommentText"/>
    <w:link w:val="CommentSubjectChar"/>
    <w:uiPriority w:val="99"/>
    <w:semiHidden/>
    <w:rsid w:val="002C5F49"/>
    <w:rPr>
      <w:b/>
      <w:bCs/>
    </w:rPr>
  </w:style>
  <w:style w:type="character" w:customStyle="1" w:styleId="CommentSubjectChar">
    <w:name w:val="Comment Subject Char"/>
    <w:basedOn w:val="CommentTextChar"/>
    <w:link w:val="CommentSubject"/>
    <w:uiPriority w:val="99"/>
    <w:semiHidden/>
    <w:locked/>
    <w:rsid w:val="00B13F38"/>
    <w:rPr>
      <w:rFonts w:ascii="Courier New" w:hAnsi="Courier New" w:cs="Times New Roman"/>
      <w:b/>
      <w:bCs/>
      <w:sz w:val="20"/>
      <w:szCs w:val="20"/>
    </w:rPr>
  </w:style>
  <w:style w:type="character" w:customStyle="1" w:styleId="EmailStyle64">
    <w:name w:val="EmailStyle64"/>
    <w:basedOn w:val="DefaultParagraphFont"/>
    <w:uiPriority w:val="99"/>
    <w:semiHidden/>
    <w:rsid w:val="00841304"/>
    <w:rPr>
      <w:rFonts w:ascii="Times New Roman" w:hAnsi="Times New Roman" w:cs="Times New Roman"/>
      <w:color w:val="000000"/>
      <w:sz w:val="24"/>
      <w:szCs w:val="24"/>
      <w:u w:val="none"/>
    </w:rPr>
  </w:style>
  <w:style w:type="paragraph" w:styleId="ListParagraph">
    <w:name w:val="List Paragraph"/>
    <w:basedOn w:val="Normal"/>
    <w:uiPriority w:val="99"/>
    <w:qFormat/>
    <w:rsid w:val="00591794"/>
    <w:pPr>
      <w:ind w:left="720"/>
      <w:contextualSpacing/>
    </w:pPr>
  </w:style>
  <w:style w:type="paragraph" w:styleId="BodyText3">
    <w:name w:val="Body Text 3"/>
    <w:basedOn w:val="Normal"/>
    <w:link w:val="BodyText3Char"/>
    <w:uiPriority w:val="99"/>
    <w:rsid w:val="00430968"/>
    <w:pPr>
      <w:widowControl/>
    </w:pPr>
    <w:rPr>
      <w:rFonts w:ascii="Times New Roman" w:hAnsi="Times New Roman"/>
    </w:rPr>
  </w:style>
  <w:style w:type="character" w:customStyle="1" w:styleId="BodyText3Char">
    <w:name w:val="Body Text 3 Char"/>
    <w:basedOn w:val="DefaultParagraphFont"/>
    <w:link w:val="BodyText3"/>
    <w:uiPriority w:val="99"/>
    <w:locked/>
    <w:rsid w:val="00430968"/>
    <w:rPr>
      <w:rFonts w:cs="Times New Roman"/>
      <w:sz w:val="20"/>
      <w:szCs w:val="20"/>
    </w:rPr>
  </w:style>
  <w:style w:type="paragraph" w:styleId="Revision">
    <w:name w:val="Revision"/>
    <w:hidden/>
    <w:uiPriority w:val="99"/>
    <w:semiHidden/>
    <w:rsid w:val="007766E0"/>
    <w:rPr>
      <w:rFonts w:ascii="Courier New" w:hAnsi="Courier New"/>
      <w:sz w:val="24"/>
      <w:szCs w:val="20"/>
    </w:rPr>
  </w:style>
  <w:style w:type="character" w:styleId="Hyperlink">
    <w:name w:val="Hyperlink"/>
    <w:basedOn w:val="DefaultParagraphFont"/>
    <w:rsid w:val="00FB7D1E"/>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en-US" w:eastAsia="en-US" w:bidi="ar-SA"/>
      </w:rPr>
    </w:rPrDefault>
    <w:pPrDefault/>
  </w:docDefaults>
  <w:latentStyles w:defLockedState="0" w:defUIPriority="99" w:defSemiHidden="0" w:defUnhideWhenUsed="0" w:defQFormat="0" w:count="267">
    <w:lsdException w:name="Normal" w:locked="1" w:uiPriority="0" w:qFormat="1"/>
    <w:lsdException w:name="heading 1" w:locked="1" w:qFormat="1"/>
    <w:lsdException w:name="heading 2" w:locked="1" w:uiPriority="0" w:qFormat="1"/>
    <w:lsdException w:name="heading 3" w:locked="1" w:uiPriority="0"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locked="1" w:uiPriority="0"/>
    <w:lsdException w:name="header" w:locked="1"/>
    <w:lsdException w:name="footer" w:locked="1" w:uiPriority="0"/>
    <w:lsdException w:name="index heading" w:semiHidden="1" w:unhideWhenUsed="1"/>
    <w:lsdException w:name="caption" w:locked="1" w:uiPriority="0" w:qFormat="1"/>
    <w:lsdException w:name="table of figures" w:semiHidden="1" w:unhideWhenUsed="1"/>
    <w:lsdException w:name="envelope address" w:semiHidden="1" w:unhideWhenUsed="1"/>
    <w:lsdException w:name="envelope return" w:semiHidden="1" w:unhideWhenUsed="1"/>
    <w:lsdException w:name="footnote reference" w:locked="1" w:uiPriority="0"/>
    <w:lsdException w:name="annotation reference" w:locked="1" w:uiPriority="0"/>
    <w:lsdException w:name="line number" w:semiHidden="1" w:unhideWhenUsed="1"/>
    <w:lsdException w:name="page number" w:locked="1"/>
    <w:lsdException w:name="endnote reference" w:semiHidden="1" w:unhideWhenUsed="1"/>
    <w:lsdException w:name="endnote text" w:locked="1" w:uiPriority="0"/>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uiPriority="0"/>
    <w:lsdException w:name="Body Text 3" w:locked="1" w:uiPriority="0"/>
    <w:lsdException w:name="Body Text Indent 2" w:lock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locked="1" w:uiPriority="0"/>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1" w:uiPriority="0"/>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D35C6"/>
    <w:pPr>
      <w:widowControl w:val="0"/>
    </w:pPr>
    <w:rPr>
      <w:rFonts w:ascii="Courier New" w:hAnsi="Courier New"/>
      <w:sz w:val="24"/>
      <w:szCs w:val="20"/>
    </w:rPr>
  </w:style>
  <w:style w:type="paragraph" w:styleId="Heading1">
    <w:name w:val="heading 1"/>
    <w:basedOn w:val="Normal"/>
    <w:next w:val="Normal"/>
    <w:link w:val="Heading1Char"/>
    <w:uiPriority w:val="99"/>
    <w:qFormat/>
    <w:rsid w:val="009D35C6"/>
    <w:pPr>
      <w:keepNext/>
      <w:widowControl/>
      <w:tabs>
        <w:tab w:val="center" w:pos="5040"/>
      </w:tabs>
      <w:suppressAutoHyphens/>
      <w:jc w:val="both"/>
      <w:outlineLvl w:val="0"/>
    </w:pPr>
    <w:rPr>
      <w:rFonts w:cs="Courier New"/>
      <w:spacing w:val="-3"/>
    </w:rPr>
  </w:style>
  <w:style w:type="paragraph" w:styleId="Heading2">
    <w:name w:val="heading 2"/>
    <w:basedOn w:val="Normal"/>
    <w:next w:val="Normal"/>
    <w:link w:val="Heading2Char"/>
    <w:uiPriority w:val="99"/>
    <w:qFormat/>
    <w:rsid w:val="009D35C6"/>
    <w:pPr>
      <w:keepNext/>
      <w:widowControl/>
      <w:tabs>
        <w:tab w:val="center" w:pos="5040"/>
      </w:tabs>
      <w:suppressAutoHyphens/>
      <w:jc w:val="center"/>
      <w:outlineLvl w:val="1"/>
    </w:pPr>
    <w:rPr>
      <w:rFonts w:cs="Courier New"/>
      <w:spacing w:val="-3"/>
      <w:sz w:val="23"/>
      <w:szCs w:val="23"/>
      <w:u w:val="single"/>
    </w:rPr>
  </w:style>
  <w:style w:type="paragraph" w:styleId="Heading3">
    <w:name w:val="heading 3"/>
    <w:basedOn w:val="Normal"/>
    <w:next w:val="Normal"/>
    <w:link w:val="Heading3Char"/>
    <w:uiPriority w:val="99"/>
    <w:qFormat/>
    <w:locked/>
    <w:rsid w:val="00430968"/>
    <w:pPr>
      <w:keepNext/>
      <w:widowControl/>
      <w:outlineLvl w:val="2"/>
    </w:pPr>
    <w:rPr>
      <w:rFonts w:ascii="Times New Roman" w:hAnsi="Times New Roman"/>
      <w:color w:val="FF0000"/>
    </w:rPr>
  </w:style>
  <w:style w:type="paragraph" w:styleId="Heading4">
    <w:name w:val="heading 4"/>
    <w:basedOn w:val="Normal"/>
    <w:next w:val="Normal"/>
    <w:link w:val="Heading4Char"/>
    <w:uiPriority w:val="99"/>
    <w:qFormat/>
    <w:locked/>
    <w:rsid w:val="00430968"/>
    <w:pPr>
      <w:keepNext/>
      <w:widowControl/>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center"/>
      <w:outlineLvl w:val="3"/>
    </w:pPr>
    <w:rPr>
      <w:rFonts w:ascii="Times New Roman" w:hAnsi="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B13F38"/>
    <w:rPr>
      <w:rFonts w:ascii="Cambria" w:hAnsi="Cambria" w:cs="Times New Roman"/>
      <w:b/>
      <w:bCs/>
      <w:kern w:val="32"/>
      <w:sz w:val="32"/>
      <w:szCs w:val="32"/>
    </w:rPr>
  </w:style>
  <w:style w:type="character" w:customStyle="1" w:styleId="Heading2Char">
    <w:name w:val="Heading 2 Char"/>
    <w:basedOn w:val="DefaultParagraphFont"/>
    <w:link w:val="Heading2"/>
    <w:uiPriority w:val="99"/>
    <w:semiHidden/>
    <w:locked/>
    <w:rsid w:val="00B13F38"/>
    <w:rPr>
      <w:rFonts w:ascii="Cambria" w:hAnsi="Cambria" w:cs="Times New Roman"/>
      <w:b/>
      <w:bCs/>
      <w:i/>
      <w:iCs/>
      <w:sz w:val="28"/>
      <w:szCs w:val="28"/>
    </w:rPr>
  </w:style>
  <w:style w:type="character" w:customStyle="1" w:styleId="Heading3Char">
    <w:name w:val="Heading 3 Char"/>
    <w:basedOn w:val="DefaultParagraphFont"/>
    <w:link w:val="Heading3"/>
    <w:uiPriority w:val="99"/>
    <w:locked/>
    <w:rsid w:val="00430968"/>
    <w:rPr>
      <w:rFonts w:cs="Times New Roman"/>
      <w:color w:val="FF0000"/>
      <w:sz w:val="20"/>
      <w:szCs w:val="20"/>
    </w:rPr>
  </w:style>
  <w:style w:type="character" w:customStyle="1" w:styleId="Heading4Char">
    <w:name w:val="Heading 4 Char"/>
    <w:basedOn w:val="DefaultParagraphFont"/>
    <w:link w:val="Heading4"/>
    <w:uiPriority w:val="99"/>
    <w:locked/>
    <w:rsid w:val="00430968"/>
    <w:rPr>
      <w:rFonts w:cs="Times New Roman"/>
      <w:sz w:val="20"/>
      <w:szCs w:val="20"/>
    </w:rPr>
  </w:style>
  <w:style w:type="paragraph" w:styleId="EndnoteText">
    <w:name w:val="endnote text"/>
    <w:basedOn w:val="Normal"/>
    <w:link w:val="EndnoteTextChar"/>
    <w:uiPriority w:val="99"/>
    <w:semiHidden/>
    <w:rsid w:val="009D35C6"/>
  </w:style>
  <w:style w:type="character" w:customStyle="1" w:styleId="EndnoteTextChar">
    <w:name w:val="Endnote Text Char"/>
    <w:basedOn w:val="DefaultParagraphFont"/>
    <w:link w:val="EndnoteText"/>
    <w:uiPriority w:val="99"/>
    <w:semiHidden/>
    <w:locked/>
    <w:rsid w:val="00B13F38"/>
    <w:rPr>
      <w:rFonts w:ascii="Courier New" w:hAnsi="Courier New" w:cs="Times New Roman"/>
      <w:sz w:val="20"/>
      <w:szCs w:val="20"/>
    </w:rPr>
  </w:style>
  <w:style w:type="character" w:styleId="EndnoteReference">
    <w:name w:val="endnote reference"/>
    <w:basedOn w:val="DefaultParagraphFont"/>
    <w:uiPriority w:val="99"/>
    <w:semiHidden/>
    <w:rsid w:val="009D35C6"/>
    <w:rPr>
      <w:rFonts w:cs="Times New Roman"/>
      <w:vertAlign w:val="superscript"/>
    </w:rPr>
  </w:style>
  <w:style w:type="paragraph" w:styleId="FootnoteText">
    <w:name w:val="footnote text"/>
    <w:basedOn w:val="Normal"/>
    <w:link w:val="FootnoteTextChar"/>
    <w:uiPriority w:val="99"/>
    <w:semiHidden/>
    <w:rsid w:val="009D35C6"/>
  </w:style>
  <w:style w:type="character" w:customStyle="1" w:styleId="FootnoteTextChar">
    <w:name w:val="Footnote Text Char"/>
    <w:basedOn w:val="DefaultParagraphFont"/>
    <w:link w:val="FootnoteText"/>
    <w:uiPriority w:val="99"/>
    <w:semiHidden/>
    <w:locked/>
    <w:rsid w:val="00B13F38"/>
    <w:rPr>
      <w:rFonts w:ascii="Courier New" w:hAnsi="Courier New" w:cs="Times New Roman"/>
      <w:sz w:val="20"/>
      <w:szCs w:val="20"/>
    </w:rPr>
  </w:style>
  <w:style w:type="character" w:styleId="FootnoteReference">
    <w:name w:val="footnote reference"/>
    <w:basedOn w:val="DefaultParagraphFont"/>
    <w:uiPriority w:val="99"/>
    <w:semiHidden/>
    <w:rsid w:val="009D35C6"/>
    <w:rPr>
      <w:rFonts w:cs="Times New Roman"/>
      <w:vertAlign w:val="superscript"/>
    </w:rPr>
  </w:style>
  <w:style w:type="paragraph" w:styleId="TOC1">
    <w:name w:val="toc 1"/>
    <w:basedOn w:val="Normal"/>
    <w:next w:val="Normal"/>
    <w:uiPriority w:val="99"/>
    <w:semiHidden/>
    <w:rsid w:val="009D35C6"/>
    <w:pPr>
      <w:tabs>
        <w:tab w:val="right" w:leader="dot" w:pos="9360"/>
      </w:tabs>
      <w:suppressAutoHyphens/>
      <w:spacing w:before="480"/>
      <w:ind w:left="720" w:right="720" w:hanging="720"/>
    </w:pPr>
  </w:style>
  <w:style w:type="paragraph" w:styleId="TOC2">
    <w:name w:val="toc 2"/>
    <w:basedOn w:val="Normal"/>
    <w:next w:val="Normal"/>
    <w:uiPriority w:val="99"/>
    <w:semiHidden/>
    <w:rsid w:val="009D35C6"/>
    <w:pPr>
      <w:tabs>
        <w:tab w:val="right" w:leader="dot" w:pos="9360"/>
      </w:tabs>
      <w:suppressAutoHyphens/>
      <w:ind w:left="1440" w:right="720" w:hanging="720"/>
    </w:pPr>
  </w:style>
  <w:style w:type="paragraph" w:styleId="TOC3">
    <w:name w:val="toc 3"/>
    <w:basedOn w:val="Normal"/>
    <w:next w:val="Normal"/>
    <w:uiPriority w:val="99"/>
    <w:semiHidden/>
    <w:rsid w:val="009D35C6"/>
    <w:pPr>
      <w:tabs>
        <w:tab w:val="right" w:leader="dot" w:pos="9360"/>
      </w:tabs>
      <w:suppressAutoHyphens/>
      <w:ind w:left="2160" w:right="720" w:hanging="720"/>
    </w:pPr>
  </w:style>
  <w:style w:type="paragraph" w:styleId="TOC4">
    <w:name w:val="toc 4"/>
    <w:basedOn w:val="Normal"/>
    <w:next w:val="Normal"/>
    <w:uiPriority w:val="99"/>
    <w:semiHidden/>
    <w:rsid w:val="009D35C6"/>
    <w:pPr>
      <w:tabs>
        <w:tab w:val="right" w:leader="dot" w:pos="9360"/>
      </w:tabs>
      <w:suppressAutoHyphens/>
      <w:ind w:left="2880" w:right="720" w:hanging="720"/>
    </w:pPr>
  </w:style>
  <w:style w:type="paragraph" w:styleId="TOC5">
    <w:name w:val="toc 5"/>
    <w:basedOn w:val="Normal"/>
    <w:next w:val="Normal"/>
    <w:uiPriority w:val="99"/>
    <w:semiHidden/>
    <w:rsid w:val="009D35C6"/>
    <w:pPr>
      <w:tabs>
        <w:tab w:val="right" w:leader="dot" w:pos="9360"/>
      </w:tabs>
      <w:suppressAutoHyphens/>
      <w:ind w:left="3600" w:right="720" w:hanging="720"/>
    </w:pPr>
  </w:style>
  <w:style w:type="paragraph" w:styleId="TOC6">
    <w:name w:val="toc 6"/>
    <w:basedOn w:val="Normal"/>
    <w:next w:val="Normal"/>
    <w:uiPriority w:val="99"/>
    <w:semiHidden/>
    <w:rsid w:val="009D35C6"/>
    <w:pPr>
      <w:tabs>
        <w:tab w:val="right" w:pos="9360"/>
      </w:tabs>
      <w:suppressAutoHyphens/>
      <w:ind w:left="720" w:hanging="720"/>
    </w:pPr>
  </w:style>
  <w:style w:type="paragraph" w:styleId="TOC7">
    <w:name w:val="toc 7"/>
    <w:basedOn w:val="Normal"/>
    <w:next w:val="Normal"/>
    <w:uiPriority w:val="99"/>
    <w:semiHidden/>
    <w:rsid w:val="009D35C6"/>
    <w:pPr>
      <w:suppressAutoHyphens/>
      <w:ind w:left="720" w:hanging="720"/>
    </w:pPr>
  </w:style>
  <w:style w:type="paragraph" w:styleId="TOC8">
    <w:name w:val="toc 8"/>
    <w:basedOn w:val="Normal"/>
    <w:next w:val="Normal"/>
    <w:uiPriority w:val="99"/>
    <w:semiHidden/>
    <w:rsid w:val="009D35C6"/>
    <w:pPr>
      <w:tabs>
        <w:tab w:val="right" w:pos="9360"/>
      </w:tabs>
      <w:suppressAutoHyphens/>
      <w:ind w:left="720" w:hanging="720"/>
    </w:pPr>
  </w:style>
  <w:style w:type="paragraph" w:styleId="TOC9">
    <w:name w:val="toc 9"/>
    <w:basedOn w:val="Normal"/>
    <w:next w:val="Normal"/>
    <w:uiPriority w:val="99"/>
    <w:semiHidden/>
    <w:rsid w:val="009D35C6"/>
    <w:pPr>
      <w:tabs>
        <w:tab w:val="right" w:leader="dot" w:pos="9360"/>
      </w:tabs>
      <w:suppressAutoHyphens/>
      <w:ind w:left="720" w:hanging="720"/>
    </w:pPr>
  </w:style>
  <w:style w:type="paragraph" w:styleId="Index1">
    <w:name w:val="index 1"/>
    <w:basedOn w:val="Normal"/>
    <w:next w:val="Normal"/>
    <w:uiPriority w:val="99"/>
    <w:semiHidden/>
    <w:rsid w:val="009D35C6"/>
    <w:pPr>
      <w:tabs>
        <w:tab w:val="right" w:leader="dot" w:pos="9360"/>
      </w:tabs>
      <w:suppressAutoHyphens/>
      <w:ind w:left="1440" w:right="720" w:hanging="1440"/>
    </w:pPr>
  </w:style>
  <w:style w:type="paragraph" w:styleId="Index2">
    <w:name w:val="index 2"/>
    <w:basedOn w:val="Normal"/>
    <w:next w:val="Normal"/>
    <w:uiPriority w:val="99"/>
    <w:semiHidden/>
    <w:rsid w:val="009D35C6"/>
    <w:pPr>
      <w:tabs>
        <w:tab w:val="right" w:leader="dot" w:pos="9360"/>
      </w:tabs>
      <w:suppressAutoHyphens/>
      <w:ind w:left="1440" w:right="720" w:hanging="720"/>
    </w:pPr>
  </w:style>
  <w:style w:type="paragraph" w:styleId="TOAHeading">
    <w:name w:val="toa heading"/>
    <w:basedOn w:val="Normal"/>
    <w:next w:val="Normal"/>
    <w:uiPriority w:val="99"/>
    <w:semiHidden/>
    <w:rsid w:val="009D35C6"/>
    <w:pPr>
      <w:tabs>
        <w:tab w:val="right" w:pos="9360"/>
      </w:tabs>
      <w:suppressAutoHyphens/>
    </w:pPr>
  </w:style>
  <w:style w:type="paragraph" w:styleId="Caption">
    <w:name w:val="caption"/>
    <w:basedOn w:val="Normal"/>
    <w:next w:val="Normal"/>
    <w:uiPriority w:val="99"/>
    <w:qFormat/>
    <w:rsid w:val="009D35C6"/>
  </w:style>
  <w:style w:type="character" w:customStyle="1" w:styleId="EquationCaption">
    <w:name w:val="_Equation Caption"/>
    <w:uiPriority w:val="99"/>
    <w:rsid w:val="009D35C6"/>
  </w:style>
  <w:style w:type="paragraph" w:styleId="Footer">
    <w:name w:val="footer"/>
    <w:basedOn w:val="Normal"/>
    <w:link w:val="FooterChar"/>
    <w:uiPriority w:val="99"/>
    <w:rsid w:val="009D35C6"/>
    <w:pPr>
      <w:tabs>
        <w:tab w:val="center" w:pos="4320"/>
        <w:tab w:val="right" w:pos="8640"/>
      </w:tabs>
    </w:pPr>
  </w:style>
  <w:style w:type="character" w:customStyle="1" w:styleId="FooterChar">
    <w:name w:val="Footer Char"/>
    <w:basedOn w:val="DefaultParagraphFont"/>
    <w:link w:val="Footer"/>
    <w:uiPriority w:val="99"/>
    <w:semiHidden/>
    <w:locked/>
    <w:rsid w:val="00B13F38"/>
    <w:rPr>
      <w:rFonts w:ascii="Courier New" w:hAnsi="Courier New" w:cs="Times New Roman"/>
      <w:sz w:val="20"/>
      <w:szCs w:val="20"/>
    </w:rPr>
  </w:style>
  <w:style w:type="paragraph" w:styleId="Header">
    <w:name w:val="header"/>
    <w:basedOn w:val="Normal"/>
    <w:link w:val="HeaderChar"/>
    <w:uiPriority w:val="99"/>
    <w:rsid w:val="009D35C6"/>
    <w:pPr>
      <w:tabs>
        <w:tab w:val="center" w:pos="4320"/>
        <w:tab w:val="right" w:pos="8640"/>
      </w:tabs>
    </w:pPr>
  </w:style>
  <w:style w:type="character" w:customStyle="1" w:styleId="HeaderChar">
    <w:name w:val="Header Char"/>
    <w:basedOn w:val="DefaultParagraphFont"/>
    <w:link w:val="Header"/>
    <w:uiPriority w:val="99"/>
    <w:locked/>
    <w:rsid w:val="001634B1"/>
    <w:rPr>
      <w:rFonts w:ascii="Courier New" w:hAnsi="Courier New" w:cs="Times New Roman"/>
      <w:sz w:val="24"/>
    </w:rPr>
  </w:style>
  <w:style w:type="paragraph" w:styleId="BodyText">
    <w:name w:val="Body Text"/>
    <w:basedOn w:val="Normal"/>
    <w:link w:val="BodyTextChar"/>
    <w:uiPriority w:val="99"/>
    <w:rsid w:val="009D35C6"/>
    <w:pPr>
      <w:widowControl/>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pPr>
    <w:rPr>
      <w:rFonts w:cs="Courier New"/>
      <w:spacing w:val="-3"/>
    </w:rPr>
  </w:style>
  <w:style w:type="character" w:customStyle="1" w:styleId="BodyTextChar">
    <w:name w:val="Body Text Char"/>
    <w:basedOn w:val="DefaultParagraphFont"/>
    <w:link w:val="BodyText"/>
    <w:uiPriority w:val="99"/>
    <w:locked/>
    <w:rsid w:val="00B13F38"/>
    <w:rPr>
      <w:rFonts w:ascii="Courier New" w:hAnsi="Courier New" w:cs="Times New Roman"/>
      <w:sz w:val="20"/>
      <w:szCs w:val="20"/>
    </w:rPr>
  </w:style>
  <w:style w:type="paragraph" w:styleId="BodyTextIndent2">
    <w:name w:val="Body Text Indent 2"/>
    <w:basedOn w:val="Normal"/>
    <w:link w:val="BodyTextIndent2Char"/>
    <w:uiPriority w:val="99"/>
    <w:rsid w:val="009D35C6"/>
    <w:pPr>
      <w:widowControl/>
      <w:tabs>
        <w:tab w:val="left" w:pos="-1080"/>
        <w:tab w:val="left" w:pos="-360"/>
        <w:tab w:val="left" w:pos="720"/>
        <w:tab w:val="left" w:pos="1152"/>
      </w:tabs>
      <w:suppressAutoHyphens/>
      <w:ind w:firstLine="720"/>
      <w:jc w:val="both"/>
    </w:pPr>
    <w:rPr>
      <w:rFonts w:cs="Courier New"/>
      <w:spacing w:val="-3"/>
    </w:rPr>
  </w:style>
  <w:style w:type="character" w:customStyle="1" w:styleId="BodyTextIndent2Char">
    <w:name w:val="Body Text Indent 2 Char"/>
    <w:basedOn w:val="DefaultParagraphFont"/>
    <w:link w:val="BodyTextIndent2"/>
    <w:uiPriority w:val="99"/>
    <w:semiHidden/>
    <w:locked/>
    <w:rsid w:val="00B13F38"/>
    <w:rPr>
      <w:rFonts w:ascii="Courier New" w:hAnsi="Courier New" w:cs="Times New Roman"/>
      <w:sz w:val="20"/>
      <w:szCs w:val="20"/>
    </w:rPr>
  </w:style>
  <w:style w:type="paragraph" w:styleId="BodyTextIndent3">
    <w:name w:val="Body Text Indent 3"/>
    <w:basedOn w:val="Normal"/>
    <w:link w:val="BodyTextIndent3Char"/>
    <w:uiPriority w:val="99"/>
    <w:rsid w:val="009D35C6"/>
    <w:pPr>
      <w:widowControl/>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ind w:left="3330" w:hanging="3330"/>
      <w:jc w:val="both"/>
    </w:pPr>
    <w:rPr>
      <w:rFonts w:cs="Courier New"/>
      <w:spacing w:val="-3"/>
    </w:rPr>
  </w:style>
  <w:style w:type="character" w:customStyle="1" w:styleId="BodyTextIndent3Char">
    <w:name w:val="Body Text Indent 3 Char"/>
    <w:basedOn w:val="DefaultParagraphFont"/>
    <w:link w:val="BodyTextIndent3"/>
    <w:uiPriority w:val="99"/>
    <w:semiHidden/>
    <w:locked/>
    <w:rsid w:val="00B13F38"/>
    <w:rPr>
      <w:rFonts w:ascii="Courier New" w:hAnsi="Courier New" w:cs="Times New Roman"/>
      <w:sz w:val="16"/>
      <w:szCs w:val="16"/>
    </w:rPr>
  </w:style>
  <w:style w:type="paragraph" w:styleId="BodyTextIndent">
    <w:name w:val="Body Text Indent"/>
    <w:basedOn w:val="Normal"/>
    <w:link w:val="BodyTextIndentChar"/>
    <w:uiPriority w:val="99"/>
    <w:rsid w:val="009D35C6"/>
    <w:pPr>
      <w:tabs>
        <w:tab w:val="left" w:pos="-1080"/>
        <w:tab w:val="left" w:pos="-360"/>
        <w:tab w:val="left" w:pos="1170"/>
        <w:tab w:val="left" w:pos="1872"/>
        <w:tab w:val="left" w:pos="2592"/>
        <w:tab w:val="left" w:pos="3312"/>
        <w:tab w:val="left" w:pos="4032"/>
        <w:tab w:val="left" w:pos="4752"/>
        <w:tab w:val="left" w:pos="5472"/>
        <w:tab w:val="left" w:pos="6192"/>
      </w:tabs>
      <w:suppressAutoHyphens/>
      <w:ind w:left="1170" w:hanging="1170"/>
      <w:jc w:val="both"/>
    </w:pPr>
    <w:rPr>
      <w:spacing w:val="-3"/>
    </w:rPr>
  </w:style>
  <w:style w:type="character" w:customStyle="1" w:styleId="BodyTextIndentChar">
    <w:name w:val="Body Text Indent Char"/>
    <w:basedOn w:val="DefaultParagraphFont"/>
    <w:link w:val="BodyTextIndent"/>
    <w:uiPriority w:val="99"/>
    <w:semiHidden/>
    <w:locked/>
    <w:rsid w:val="00B13F38"/>
    <w:rPr>
      <w:rFonts w:ascii="Courier New" w:hAnsi="Courier New" w:cs="Times New Roman"/>
      <w:sz w:val="20"/>
      <w:szCs w:val="20"/>
    </w:rPr>
  </w:style>
  <w:style w:type="character" w:styleId="PageNumber">
    <w:name w:val="page number"/>
    <w:basedOn w:val="DefaultParagraphFont"/>
    <w:uiPriority w:val="99"/>
    <w:rsid w:val="007D40B3"/>
    <w:rPr>
      <w:rFonts w:cs="Times New Roman"/>
    </w:rPr>
  </w:style>
  <w:style w:type="table" w:styleId="TableGrid">
    <w:name w:val="Table Grid"/>
    <w:basedOn w:val="TableNormal"/>
    <w:rsid w:val="00DC334E"/>
    <w:pPr>
      <w:widowControl w:val="0"/>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rsid w:val="0018356D"/>
    <w:pPr>
      <w:widowControl/>
      <w:spacing w:before="100" w:beforeAutospacing="1" w:after="100" w:afterAutospacing="1"/>
    </w:pPr>
    <w:rPr>
      <w:rFonts w:ascii="Times New Roman" w:hAnsi="Times New Roman"/>
      <w:szCs w:val="24"/>
    </w:rPr>
  </w:style>
  <w:style w:type="paragraph" w:styleId="BalloonText">
    <w:name w:val="Balloon Text"/>
    <w:basedOn w:val="Normal"/>
    <w:link w:val="BalloonTextChar"/>
    <w:uiPriority w:val="99"/>
    <w:semiHidden/>
    <w:rsid w:val="003B756B"/>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B13F38"/>
    <w:rPr>
      <w:rFonts w:cs="Times New Roman"/>
      <w:sz w:val="2"/>
    </w:rPr>
  </w:style>
  <w:style w:type="paragraph" w:customStyle="1" w:styleId="Default">
    <w:name w:val="Default"/>
    <w:uiPriority w:val="99"/>
    <w:rsid w:val="004E5E3F"/>
    <w:pPr>
      <w:autoSpaceDE w:val="0"/>
      <w:autoSpaceDN w:val="0"/>
      <w:adjustRightInd w:val="0"/>
    </w:pPr>
    <w:rPr>
      <w:color w:val="000000"/>
      <w:sz w:val="24"/>
      <w:szCs w:val="24"/>
    </w:rPr>
  </w:style>
  <w:style w:type="paragraph" w:styleId="BodyText2">
    <w:name w:val="Body Text 2"/>
    <w:basedOn w:val="Normal"/>
    <w:link w:val="BodyText2Char"/>
    <w:uiPriority w:val="99"/>
    <w:rsid w:val="00ED687E"/>
    <w:pPr>
      <w:spacing w:after="120" w:line="480" w:lineRule="auto"/>
    </w:pPr>
  </w:style>
  <w:style w:type="character" w:customStyle="1" w:styleId="BodyText2Char">
    <w:name w:val="Body Text 2 Char"/>
    <w:basedOn w:val="DefaultParagraphFont"/>
    <w:link w:val="BodyText2"/>
    <w:uiPriority w:val="99"/>
    <w:semiHidden/>
    <w:locked/>
    <w:rsid w:val="00B13F38"/>
    <w:rPr>
      <w:rFonts w:ascii="Courier New" w:hAnsi="Courier New" w:cs="Times New Roman"/>
      <w:sz w:val="20"/>
      <w:szCs w:val="20"/>
    </w:rPr>
  </w:style>
  <w:style w:type="character" w:styleId="CommentReference">
    <w:name w:val="annotation reference"/>
    <w:basedOn w:val="DefaultParagraphFont"/>
    <w:uiPriority w:val="99"/>
    <w:semiHidden/>
    <w:rsid w:val="002C5F49"/>
    <w:rPr>
      <w:rFonts w:cs="Times New Roman"/>
      <w:sz w:val="16"/>
      <w:szCs w:val="16"/>
    </w:rPr>
  </w:style>
  <w:style w:type="paragraph" w:styleId="CommentText">
    <w:name w:val="annotation text"/>
    <w:basedOn w:val="Normal"/>
    <w:link w:val="CommentTextChar"/>
    <w:uiPriority w:val="99"/>
    <w:semiHidden/>
    <w:rsid w:val="002C5F49"/>
    <w:rPr>
      <w:sz w:val="20"/>
    </w:rPr>
  </w:style>
  <w:style w:type="character" w:customStyle="1" w:styleId="CommentTextChar">
    <w:name w:val="Comment Text Char"/>
    <w:basedOn w:val="DefaultParagraphFont"/>
    <w:link w:val="CommentText"/>
    <w:uiPriority w:val="99"/>
    <w:semiHidden/>
    <w:locked/>
    <w:rsid w:val="00B13F38"/>
    <w:rPr>
      <w:rFonts w:ascii="Courier New" w:hAnsi="Courier New" w:cs="Times New Roman"/>
      <w:sz w:val="20"/>
      <w:szCs w:val="20"/>
    </w:rPr>
  </w:style>
  <w:style w:type="paragraph" w:styleId="CommentSubject">
    <w:name w:val="annotation subject"/>
    <w:basedOn w:val="CommentText"/>
    <w:next w:val="CommentText"/>
    <w:link w:val="CommentSubjectChar"/>
    <w:uiPriority w:val="99"/>
    <w:semiHidden/>
    <w:rsid w:val="002C5F49"/>
    <w:rPr>
      <w:b/>
      <w:bCs/>
    </w:rPr>
  </w:style>
  <w:style w:type="character" w:customStyle="1" w:styleId="CommentSubjectChar">
    <w:name w:val="Comment Subject Char"/>
    <w:basedOn w:val="CommentTextChar"/>
    <w:link w:val="CommentSubject"/>
    <w:uiPriority w:val="99"/>
    <w:semiHidden/>
    <w:locked/>
    <w:rsid w:val="00B13F38"/>
    <w:rPr>
      <w:rFonts w:ascii="Courier New" w:hAnsi="Courier New" w:cs="Times New Roman"/>
      <w:b/>
      <w:bCs/>
      <w:sz w:val="20"/>
      <w:szCs w:val="20"/>
    </w:rPr>
  </w:style>
  <w:style w:type="character" w:customStyle="1" w:styleId="EmailStyle64">
    <w:name w:val="EmailStyle64"/>
    <w:basedOn w:val="DefaultParagraphFont"/>
    <w:uiPriority w:val="99"/>
    <w:semiHidden/>
    <w:rsid w:val="00841304"/>
    <w:rPr>
      <w:rFonts w:ascii="Times New Roman" w:hAnsi="Times New Roman" w:cs="Times New Roman"/>
      <w:color w:val="000000"/>
      <w:sz w:val="24"/>
      <w:szCs w:val="24"/>
      <w:u w:val="none"/>
    </w:rPr>
  </w:style>
  <w:style w:type="paragraph" w:styleId="ListParagraph">
    <w:name w:val="List Paragraph"/>
    <w:basedOn w:val="Normal"/>
    <w:uiPriority w:val="99"/>
    <w:qFormat/>
    <w:rsid w:val="00591794"/>
    <w:pPr>
      <w:ind w:left="720"/>
      <w:contextualSpacing/>
    </w:pPr>
  </w:style>
  <w:style w:type="paragraph" w:styleId="BodyText3">
    <w:name w:val="Body Text 3"/>
    <w:basedOn w:val="Normal"/>
    <w:link w:val="BodyText3Char"/>
    <w:uiPriority w:val="99"/>
    <w:rsid w:val="00430968"/>
    <w:pPr>
      <w:widowControl/>
    </w:pPr>
    <w:rPr>
      <w:rFonts w:ascii="Times New Roman" w:hAnsi="Times New Roman"/>
    </w:rPr>
  </w:style>
  <w:style w:type="character" w:customStyle="1" w:styleId="BodyText3Char">
    <w:name w:val="Body Text 3 Char"/>
    <w:basedOn w:val="DefaultParagraphFont"/>
    <w:link w:val="BodyText3"/>
    <w:uiPriority w:val="99"/>
    <w:locked/>
    <w:rsid w:val="00430968"/>
    <w:rPr>
      <w:rFonts w:cs="Times New Roman"/>
      <w:sz w:val="20"/>
      <w:szCs w:val="20"/>
    </w:rPr>
  </w:style>
  <w:style w:type="paragraph" w:styleId="Revision">
    <w:name w:val="Revision"/>
    <w:hidden/>
    <w:uiPriority w:val="99"/>
    <w:semiHidden/>
    <w:rsid w:val="007766E0"/>
    <w:rPr>
      <w:rFonts w:ascii="Courier New" w:hAnsi="Courier New"/>
      <w:sz w:val="24"/>
      <w:szCs w:val="20"/>
    </w:rPr>
  </w:style>
  <w:style w:type="character" w:styleId="Hyperlink">
    <w:name w:val="Hyperlink"/>
    <w:basedOn w:val="DefaultParagraphFont"/>
    <w:rsid w:val="00FB7D1E"/>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25467736">
      <w:marLeft w:val="0"/>
      <w:marRight w:val="0"/>
      <w:marTop w:val="0"/>
      <w:marBottom w:val="0"/>
      <w:divBdr>
        <w:top w:val="none" w:sz="0" w:space="0" w:color="auto"/>
        <w:left w:val="none" w:sz="0" w:space="0" w:color="auto"/>
        <w:bottom w:val="none" w:sz="0" w:space="0" w:color="auto"/>
        <w:right w:val="none" w:sz="0" w:space="0" w:color="auto"/>
      </w:divBdr>
    </w:div>
    <w:div w:id="1125467737">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4.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DD891B-B7F7-426B-8A36-98976BF31A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13</Pages>
  <Words>3951</Words>
  <Characters>21701</Characters>
  <Application>Microsoft Office Word</Application>
  <DocSecurity>0</DocSecurity>
  <Lines>180</Lines>
  <Paragraphs>51</Paragraphs>
  <ScaleCrop>false</ScaleCrop>
  <HeadingPairs>
    <vt:vector size="2" baseType="variant">
      <vt:variant>
        <vt:lpstr>Title</vt:lpstr>
      </vt:variant>
      <vt:variant>
        <vt:i4>1</vt:i4>
      </vt:variant>
    </vt:vector>
  </HeadingPairs>
  <TitlesOfParts>
    <vt:vector size="1" baseType="lpstr">
      <vt:lpstr>Construction Permit [shell]</vt:lpstr>
    </vt:vector>
  </TitlesOfParts>
  <Company>Environmental Protection Commission</Company>
  <LinksUpToDate>false</LinksUpToDate>
  <CharactersWithSpaces>25601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Construction Permit [shell]</dc:title>
  <dc:creator>Paul Harman</dc:creator>
  <cp:lastModifiedBy>Lora WEbb</cp:lastModifiedBy>
  <cp:revision>7</cp:revision>
  <cp:lastPrinted>2013-08-26T15:35:00Z</cp:lastPrinted>
  <dcterms:created xsi:type="dcterms:W3CDTF">2013-09-23T14:00:00Z</dcterms:created>
  <dcterms:modified xsi:type="dcterms:W3CDTF">2013-09-25T17:25:00Z</dcterms:modified>
</cp:coreProperties>
</file>